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22" w:rsidRDefault="00C67244">
      <w:pPr>
        <w:spacing w:after="240" w:line="240" w:lineRule="auto"/>
        <w:rPr>
          <w:rFonts w:ascii="Cambria" w:eastAsia="Cambria" w:hAnsi="Cambria" w:cs="Cambria"/>
          <w:sz w:val="24"/>
          <w:szCs w:val="24"/>
        </w:rPr>
      </w:pPr>
      <w:bookmarkStart w:id="0" w:name="_GoBack"/>
      <w:bookmarkEnd w:id="0"/>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page">
              <wp:posOffset>2409825</wp:posOffset>
            </wp:positionH>
            <wp:positionV relativeFrom="page">
              <wp:posOffset>933033</wp:posOffset>
            </wp:positionV>
            <wp:extent cx="2624554" cy="2624554"/>
            <wp:effectExtent l="0" t="0" r="0" b="0"/>
            <wp:wrapNone/>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5"/>
                    <a:srcRect/>
                    <a:stretch>
                      <a:fillRect/>
                    </a:stretch>
                  </pic:blipFill>
                  <pic:spPr>
                    <a:xfrm>
                      <a:off x="0" y="0"/>
                      <a:ext cx="2624554" cy="2624554"/>
                    </a:xfrm>
                    <a:prstGeom prst="rect">
                      <a:avLst/>
                    </a:prstGeom>
                    <a:ln/>
                  </pic:spPr>
                </pic:pic>
              </a:graphicData>
            </a:graphic>
          </wp:anchor>
        </w:drawing>
      </w:r>
    </w:p>
    <w:tbl>
      <w:tblPr>
        <w:tblStyle w:val="a"/>
        <w:tblW w:w="10314" w:type="dxa"/>
        <w:tblLayout w:type="fixed"/>
        <w:tblLook w:val="0000" w:firstRow="0" w:lastRow="0" w:firstColumn="0" w:lastColumn="0" w:noHBand="0" w:noVBand="0"/>
      </w:tblPr>
      <w:tblGrid>
        <w:gridCol w:w="10314"/>
      </w:tblGrid>
      <w:tr w:rsidR="00073822">
        <w:trPr>
          <w:trHeight w:val="3402"/>
        </w:trPr>
        <w:tc>
          <w:tcPr>
            <w:tcW w:w="10314" w:type="dxa"/>
          </w:tcPr>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Cambria" w:eastAsia="Cambria" w:hAnsi="Cambria" w:cs="Cambria"/>
                <w:sz w:val="20"/>
                <w:szCs w:val="20"/>
              </w:rPr>
            </w:pPr>
          </w:p>
        </w:tc>
      </w:tr>
      <w:tr w:rsidR="00073822">
        <w:trPr>
          <w:trHeight w:val="1509"/>
        </w:trPr>
        <w:tc>
          <w:tcPr>
            <w:tcW w:w="10314" w:type="dxa"/>
          </w:tcPr>
          <w:p w:rsidR="00073822" w:rsidRDefault="00073822">
            <w:pPr>
              <w:widowControl w:val="0"/>
              <w:spacing w:after="0" w:line="240" w:lineRule="auto"/>
              <w:ind w:right="613"/>
              <w:jc w:val="center"/>
              <w:rPr>
                <w:rFonts w:ascii="Cambria" w:eastAsia="Cambria" w:hAnsi="Cambria" w:cs="Cambria"/>
                <w:sz w:val="20"/>
                <w:szCs w:val="20"/>
              </w:rPr>
            </w:pPr>
          </w:p>
          <w:p w:rsidR="00073822" w:rsidRDefault="00073822">
            <w:pPr>
              <w:widowControl w:val="0"/>
              <w:spacing w:after="0" w:line="240" w:lineRule="auto"/>
              <w:ind w:right="613"/>
              <w:jc w:val="center"/>
              <w:rPr>
                <w:rFonts w:ascii="Arial" w:eastAsia="Arial" w:hAnsi="Arial" w:cs="Arial"/>
                <w:b/>
                <w:sz w:val="40"/>
                <w:szCs w:val="40"/>
              </w:rPr>
            </w:pPr>
          </w:p>
          <w:p w:rsidR="00073822" w:rsidRDefault="00073822">
            <w:pPr>
              <w:widowControl w:val="0"/>
              <w:spacing w:after="0" w:line="240" w:lineRule="auto"/>
              <w:ind w:right="613"/>
              <w:jc w:val="center"/>
              <w:rPr>
                <w:rFonts w:ascii="Arial" w:eastAsia="Arial" w:hAnsi="Arial" w:cs="Arial"/>
                <w:b/>
                <w:sz w:val="40"/>
                <w:szCs w:val="40"/>
              </w:rPr>
            </w:pPr>
          </w:p>
          <w:p w:rsidR="00073822" w:rsidRDefault="00073822">
            <w:pPr>
              <w:widowControl w:val="0"/>
              <w:spacing w:after="0" w:line="240" w:lineRule="auto"/>
              <w:ind w:right="613"/>
              <w:jc w:val="center"/>
              <w:rPr>
                <w:rFonts w:ascii="Arial" w:eastAsia="Arial" w:hAnsi="Arial" w:cs="Arial"/>
                <w:b/>
                <w:sz w:val="40"/>
                <w:szCs w:val="40"/>
              </w:rPr>
            </w:pPr>
          </w:p>
          <w:p w:rsidR="00073822" w:rsidRDefault="00C67244">
            <w:pPr>
              <w:widowControl w:val="0"/>
              <w:spacing w:after="0" w:line="240" w:lineRule="auto"/>
              <w:ind w:right="613"/>
              <w:jc w:val="center"/>
              <w:rPr>
                <w:rFonts w:ascii="Arial" w:eastAsia="Arial" w:hAnsi="Arial" w:cs="Arial"/>
                <w:sz w:val="40"/>
                <w:szCs w:val="40"/>
              </w:rPr>
            </w:pPr>
            <w:r>
              <w:rPr>
                <w:rFonts w:ascii="Arial" w:eastAsia="Arial" w:hAnsi="Arial" w:cs="Arial"/>
                <w:b/>
                <w:sz w:val="40"/>
                <w:szCs w:val="40"/>
              </w:rPr>
              <w:t xml:space="preserve">Littletown Primary Academy </w:t>
            </w:r>
          </w:p>
          <w:p w:rsidR="00073822" w:rsidRDefault="00C67244">
            <w:pPr>
              <w:widowControl w:val="0"/>
              <w:spacing w:after="0" w:line="240" w:lineRule="auto"/>
              <w:ind w:right="613"/>
              <w:jc w:val="center"/>
              <w:rPr>
                <w:rFonts w:ascii="Arial" w:eastAsia="Arial" w:hAnsi="Arial" w:cs="Arial"/>
                <w:sz w:val="20"/>
                <w:szCs w:val="20"/>
              </w:rPr>
            </w:pPr>
            <w:r>
              <w:rPr>
                <w:rFonts w:ascii="Arial" w:eastAsia="Arial" w:hAnsi="Arial" w:cs="Arial"/>
                <w:b/>
                <w:sz w:val="20"/>
                <w:szCs w:val="20"/>
              </w:rPr>
              <w:t>Honiton Bottom Road, Honiton, Devon, EX14 2EG</w:t>
            </w:r>
          </w:p>
          <w:p w:rsidR="00073822" w:rsidRDefault="00C67244">
            <w:pPr>
              <w:widowControl w:val="0"/>
              <w:spacing w:after="0" w:line="240" w:lineRule="auto"/>
              <w:ind w:right="613"/>
              <w:jc w:val="center"/>
              <w:rPr>
                <w:rFonts w:ascii="Arial" w:eastAsia="Arial" w:hAnsi="Arial" w:cs="Arial"/>
                <w:sz w:val="20"/>
                <w:szCs w:val="20"/>
              </w:rPr>
            </w:pPr>
            <w:r>
              <w:rPr>
                <w:rFonts w:ascii="Arial" w:eastAsia="Arial" w:hAnsi="Arial" w:cs="Arial"/>
                <w:sz w:val="20"/>
                <w:szCs w:val="20"/>
              </w:rPr>
              <w:t>01404 548749</w:t>
            </w:r>
          </w:p>
          <w:p w:rsidR="00073822" w:rsidRDefault="00C67244">
            <w:pPr>
              <w:widowControl w:val="0"/>
              <w:spacing w:after="0" w:line="240" w:lineRule="auto"/>
              <w:ind w:right="613"/>
              <w:jc w:val="center"/>
              <w:rPr>
                <w:rFonts w:ascii="Arial" w:eastAsia="Arial" w:hAnsi="Arial" w:cs="Arial"/>
                <w:b/>
                <w:sz w:val="40"/>
                <w:szCs w:val="40"/>
              </w:rPr>
            </w:pPr>
            <w:hyperlink r:id="rId6">
              <w:r>
                <w:rPr>
                  <w:rFonts w:ascii="Arial" w:eastAsia="Arial" w:hAnsi="Arial" w:cs="Arial"/>
                  <w:color w:val="004B8A"/>
                  <w:sz w:val="20"/>
                  <w:szCs w:val="20"/>
                  <w:u w:val="single"/>
                </w:rPr>
                <w:t>admin@littletown.devon.sch.uk</w:t>
              </w:r>
            </w:hyperlink>
          </w:p>
          <w:p w:rsidR="00073822" w:rsidRDefault="00073822">
            <w:pPr>
              <w:widowControl w:val="0"/>
              <w:spacing w:after="0" w:line="240" w:lineRule="auto"/>
              <w:ind w:right="613"/>
              <w:jc w:val="center"/>
              <w:rPr>
                <w:rFonts w:ascii="Arial" w:eastAsia="Arial" w:hAnsi="Arial" w:cs="Arial"/>
                <w:color w:val="004B8A"/>
                <w:sz w:val="20"/>
                <w:szCs w:val="20"/>
                <w:u w:val="single"/>
              </w:rPr>
            </w:pPr>
          </w:p>
          <w:p w:rsidR="00073822" w:rsidRDefault="00C67244">
            <w:pPr>
              <w:widowControl w:val="0"/>
              <w:spacing w:after="0" w:line="240" w:lineRule="auto"/>
              <w:ind w:right="613"/>
              <w:jc w:val="center"/>
              <w:rPr>
                <w:rFonts w:ascii="Cambria" w:eastAsia="Cambria" w:hAnsi="Cambria" w:cs="Cambria"/>
                <w:sz w:val="20"/>
                <w:szCs w:val="20"/>
              </w:rPr>
            </w:pPr>
            <w:hyperlink r:id="rId7">
              <w:r>
                <w:rPr>
                  <w:rFonts w:ascii="Arial" w:eastAsia="Arial" w:hAnsi="Arial" w:cs="Arial"/>
                  <w:color w:val="004B8A"/>
                  <w:sz w:val="20"/>
                  <w:szCs w:val="20"/>
                  <w:u w:val="single"/>
                </w:rPr>
                <w:t>www.littletown.devon.sch.uk</w:t>
              </w:r>
            </w:hyperlink>
          </w:p>
        </w:tc>
      </w:tr>
    </w:tbl>
    <w:p w:rsidR="00073822" w:rsidRDefault="00073822">
      <w:pPr>
        <w:spacing w:after="0" w:line="240" w:lineRule="auto"/>
        <w:ind w:right="613"/>
        <w:jc w:val="center"/>
        <w:rPr>
          <w:rFonts w:ascii="Cambria" w:eastAsia="Cambria" w:hAnsi="Cambria" w:cs="Cambria"/>
          <w:sz w:val="24"/>
          <w:szCs w:val="24"/>
        </w:rPr>
      </w:pPr>
    </w:p>
    <w:p w:rsidR="00073822" w:rsidRDefault="00C67244">
      <w:pPr>
        <w:spacing w:after="0" w:line="240" w:lineRule="auto"/>
        <w:jc w:val="center"/>
        <w:rPr>
          <w:rFonts w:ascii="Arial Bold" w:eastAsia="Arial Bold" w:hAnsi="Arial Bold" w:cs="Arial Bold"/>
          <w:b/>
          <w:sz w:val="48"/>
          <w:szCs w:val="48"/>
        </w:rPr>
      </w:pPr>
      <w:r>
        <w:rPr>
          <w:rFonts w:ascii="Arial Bold" w:eastAsia="Arial Bold" w:hAnsi="Arial Bold" w:cs="Arial Bold"/>
          <w:b/>
          <w:sz w:val="48"/>
          <w:szCs w:val="48"/>
        </w:rPr>
        <w:t xml:space="preserve">Special Educational Needs and Disabilities (SEND) Policy </w:t>
      </w:r>
    </w:p>
    <w:p w:rsidR="00073822" w:rsidRDefault="00073822">
      <w:pPr>
        <w:spacing w:after="0" w:line="240" w:lineRule="auto"/>
        <w:jc w:val="center"/>
        <w:rPr>
          <w:rFonts w:ascii="Arial Bold" w:eastAsia="Arial Bold" w:hAnsi="Arial Bold" w:cs="Arial Bold"/>
          <w:b/>
          <w:sz w:val="48"/>
          <w:szCs w:val="48"/>
        </w:rPr>
      </w:pPr>
    </w:p>
    <w:p w:rsidR="00073822" w:rsidRDefault="00073822">
      <w:pPr>
        <w:spacing w:after="0" w:line="240" w:lineRule="auto"/>
        <w:jc w:val="center"/>
        <w:rPr>
          <w:rFonts w:ascii="Arial Bold" w:eastAsia="Arial Bold" w:hAnsi="Arial Bold" w:cs="Arial Bold"/>
          <w:sz w:val="24"/>
          <w:szCs w:val="24"/>
        </w:rPr>
      </w:pPr>
    </w:p>
    <w:p w:rsidR="00073822" w:rsidRDefault="00C67244">
      <w:pPr>
        <w:spacing w:after="0" w:line="240" w:lineRule="auto"/>
        <w:jc w:val="center"/>
        <w:rPr>
          <w:rFonts w:ascii="Arial Bold" w:eastAsia="Arial Bold" w:hAnsi="Arial Bold" w:cs="Arial Bold"/>
          <w:sz w:val="24"/>
          <w:szCs w:val="24"/>
        </w:rPr>
      </w:pPr>
      <w:r>
        <w:rPr>
          <w:rFonts w:ascii="Arial Bold" w:eastAsia="Arial Bold" w:hAnsi="Arial Bold" w:cs="Arial Bold"/>
          <w:b/>
          <w:sz w:val="24"/>
          <w:szCs w:val="24"/>
        </w:rPr>
        <w:t>This Policy was adopted by the Full Governing Body of</w:t>
      </w:r>
    </w:p>
    <w:p w:rsidR="00073822" w:rsidRDefault="00C67244">
      <w:pPr>
        <w:spacing w:after="0" w:line="240" w:lineRule="auto"/>
        <w:jc w:val="center"/>
        <w:rPr>
          <w:rFonts w:ascii="Arial Bold" w:eastAsia="Arial Bold" w:hAnsi="Arial Bold" w:cs="Arial Bold"/>
          <w:sz w:val="24"/>
          <w:szCs w:val="24"/>
        </w:rPr>
      </w:pPr>
      <w:r>
        <w:rPr>
          <w:rFonts w:ascii="Arial Bold" w:eastAsia="Arial Bold" w:hAnsi="Arial Bold" w:cs="Arial Bold"/>
          <w:b/>
          <w:sz w:val="24"/>
          <w:szCs w:val="24"/>
        </w:rPr>
        <w:t>Littletown Primary Academy</w:t>
      </w:r>
    </w:p>
    <w:p w:rsidR="00073822" w:rsidRDefault="00073822">
      <w:pPr>
        <w:spacing w:after="0" w:line="240" w:lineRule="auto"/>
        <w:jc w:val="center"/>
        <w:rPr>
          <w:rFonts w:ascii="Arial Bold" w:eastAsia="Arial Bold" w:hAnsi="Arial Bold" w:cs="Arial Bold"/>
          <w:sz w:val="24"/>
          <w:szCs w:val="24"/>
        </w:rPr>
      </w:pPr>
    </w:p>
    <w:p w:rsidR="00073822" w:rsidRDefault="00073822">
      <w:pPr>
        <w:spacing w:after="0" w:line="240" w:lineRule="auto"/>
        <w:jc w:val="center"/>
        <w:rPr>
          <w:rFonts w:ascii="Arial Bold" w:eastAsia="Arial Bold" w:hAnsi="Arial Bold" w:cs="Arial Bold"/>
          <w:sz w:val="24"/>
          <w:szCs w:val="24"/>
        </w:rPr>
      </w:pPr>
    </w:p>
    <w:p w:rsidR="00073822" w:rsidRDefault="00C67244">
      <w:pPr>
        <w:spacing w:after="0" w:line="240" w:lineRule="auto"/>
        <w:jc w:val="center"/>
        <w:rPr>
          <w:rFonts w:ascii="Arial Bold" w:eastAsia="Arial Bold" w:hAnsi="Arial Bold" w:cs="Arial Bold"/>
          <w:sz w:val="24"/>
          <w:szCs w:val="24"/>
        </w:rPr>
      </w:pPr>
      <w:r>
        <w:rPr>
          <w:rFonts w:ascii="Arial Bold" w:eastAsia="Arial Bold" w:hAnsi="Arial Bold" w:cs="Arial Bold"/>
          <w:b/>
          <w:sz w:val="24"/>
          <w:szCs w:val="24"/>
        </w:rPr>
        <w:t>On 10th October 2022</w:t>
      </w:r>
    </w:p>
    <w:p w:rsidR="00073822" w:rsidRDefault="00073822">
      <w:pPr>
        <w:spacing w:after="0" w:line="240" w:lineRule="auto"/>
        <w:jc w:val="center"/>
        <w:rPr>
          <w:rFonts w:ascii="Arial Bold" w:eastAsia="Arial Bold" w:hAnsi="Arial Bold" w:cs="Arial Bold"/>
          <w:sz w:val="24"/>
          <w:szCs w:val="24"/>
        </w:rPr>
      </w:pPr>
    </w:p>
    <w:p w:rsidR="00073822" w:rsidRDefault="00073822">
      <w:pPr>
        <w:spacing w:after="0" w:line="240" w:lineRule="auto"/>
        <w:jc w:val="center"/>
        <w:rPr>
          <w:rFonts w:ascii="Arial Bold" w:eastAsia="Arial Bold" w:hAnsi="Arial Bold" w:cs="Arial Bold"/>
          <w:sz w:val="24"/>
          <w:szCs w:val="24"/>
        </w:rPr>
      </w:pPr>
    </w:p>
    <w:p w:rsidR="00073822" w:rsidRDefault="00C67244">
      <w:pPr>
        <w:spacing w:after="0" w:line="240" w:lineRule="auto"/>
        <w:jc w:val="center"/>
        <w:rPr>
          <w:rFonts w:ascii="Arial Bold" w:eastAsia="Arial Bold" w:hAnsi="Arial Bold" w:cs="Arial Bold"/>
          <w:sz w:val="24"/>
          <w:szCs w:val="24"/>
        </w:rPr>
      </w:pPr>
      <w:proofErr w:type="gramStart"/>
      <w:r>
        <w:rPr>
          <w:rFonts w:ascii="Arial Bold" w:eastAsia="Arial Bold" w:hAnsi="Arial Bold" w:cs="Arial Bold"/>
          <w:b/>
          <w:sz w:val="24"/>
          <w:szCs w:val="24"/>
        </w:rPr>
        <w:t>signed</w:t>
      </w:r>
      <w:proofErr w:type="gramEnd"/>
      <w:r>
        <w:rPr>
          <w:rFonts w:ascii="Arial Bold" w:eastAsia="Arial Bold" w:hAnsi="Arial Bold" w:cs="Arial Bold"/>
          <w:b/>
          <w:sz w:val="24"/>
          <w:szCs w:val="24"/>
        </w:rPr>
        <w:t>…………………………………………………..</w:t>
      </w:r>
    </w:p>
    <w:p w:rsidR="00073822" w:rsidRDefault="00C67244">
      <w:pPr>
        <w:spacing w:after="0" w:line="240" w:lineRule="auto"/>
        <w:jc w:val="center"/>
        <w:rPr>
          <w:rFonts w:ascii="Arial Bold" w:eastAsia="Arial Bold" w:hAnsi="Arial Bold" w:cs="Arial Bold"/>
          <w:sz w:val="24"/>
          <w:szCs w:val="24"/>
        </w:rPr>
      </w:pPr>
      <w:r>
        <w:rPr>
          <w:rFonts w:ascii="Arial Bold" w:eastAsia="Arial Bold" w:hAnsi="Arial Bold" w:cs="Arial Bold"/>
          <w:b/>
          <w:sz w:val="24"/>
          <w:szCs w:val="24"/>
        </w:rPr>
        <w:t>(Chair of Governors)</w:t>
      </w:r>
    </w:p>
    <w:p w:rsidR="00073822" w:rsidRDefault="00073822">
      <w:pPr>
        <w:spacing w:after="0" w:line="240" w:lineRule="auto"/>
        <w:jc w:val="center"/>
        <w:rPr>
          <w:rFonts w:ascii="Arial Bold" w:eastAsia="Arial Bold" w:hAnsi="Arial Bold" w:cs="Arial Bold"/>
          <w:sz w:val="24"/>
          <w:szCs w:val="24"/>
        </w:rPr>
      </w:pPr>
    </w:p>
    <w:p w:rsidR="00073822" w:rsidRDefault="00073822">
      <w:pPr>
        <w:spacing w:after="0" w:line="240" w:lineRule="auto"/>
        <w:jc w:val="center"/>
        <w:rPr>
          <w:rFonts w:ascii="Arial Bold" w:eastAsia="Arial Bold" w:hAnsi="Arial Bold" w:cs="Arial Bold"/>
          <w:sz w:val="24"/>
          <w:szCs w:val="24"/>
        </w:rPr>
      </w:pPr>
    </w:p>
    <w:p w:rsidR="00073822" w:rsidRDefault="00073822">
      <w:pPr>
        <w:spacing w:after="0" w:line="240" w:lineRule="auto"/>
        <w:rPr>
          <w:rFonts w:ascii="Arial Bold" w:eastAsia="Arial Bold" w:hAnsi="Arial Bold" w:cs="Arial Bold"/>
          <w:b/>
          <w:sz w:val="24"/>
          <w:szCs w:val="24"/>
        </w:rPr>
      </w:pPr>
    </w:p>
    <w:p w:rsidR="00073822" w:rsidRDefault="00C67244">
      <w:pPr>
        <w:spacing w:after="0" w:line="240" w:lineRule="auto"/>
        <w:jc w:val="center"/>
        <w:rPr>
          <w:rFonts w:ascii="Comic Sans MS" w:eastAsia="Comic Sans MS" w:hAnsi="Comic Sans MS" w:cs="Comic Sans MS"/>
          <w:b/>
          <w:color w:val="000000"/>
          <w:sz w:val="20"/>
          <w:szCs w:val="20"/>
        </w:rPr>
      </w:pPr>
      <w:r>
        <w:rPr>
          <w:rFonts w:ascii="Arial Bold" w:eastAsia="Arial Bold" w:hAnsi="Arial Bold" w:cs="Arial Bold"/>
          <w:b/>
          <w:sz w:val="24"/>
          <w:szCs w:val="24"/>
        </w:rPr>
        <w:t>Date Policy to be reviewed on:</w:t>
      </w:r>
      <w:r>
        <w:rPr>
          <w:rFonts w:ascii="Arial Bold" w:eastAsia="Arial Bold" w:hAnsi="Arial Bold" w:cs="Arial Bold"/>
          <w:sz w:val="24"/>
          <w:szCs w:val="24"/>
        </w:rPr>
        <w:t xml:space="preserve"> </w:t>
      </w:r>
      <w:r>
        <w:rPr>
          <w:rFonts w:ascii="Arial Bold" w:eastAsia="Arial Bold" w:hAnsi="Arial Bold" w:cs="Arial Bold"/>
          <w:b/>
          <w:sz w:val="24"/>
          <w:szCs w:val="24"/>
        </w:rPr>
        <w:t>September 2023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73822" w:rsidRDefault="00073822">
      <w:pPr>
        <w:spacing w:after="0" w:line="240" w:lineRule="auto"/>
        <w:jc w:val="center"/>
        <w:rPr>
          <w:rFonts w:ascii="Comic Sans MS" w:eastAsia="Comic Sans MS" w:hAnsi="Comic Sans MS" w:cs="Comic Sans MS"/>
          <w:b/>
          <w:color w:val="000000"/>
          <w:sz w:val="20"/>
          <w:szCs w:val="20"/>
        </w:rPr>
      </w:pPr>
    </w:p>
    <w:p w:rsidR="00073822" w:rsidRDefault="00073822">
      <w:pPr>
        <w:spacing w:after="0" w:line="240" w:lineRule="auto"/>
        <w:jc w:val="center"/>
        <w:rPr>
          <w:rFonts w:ascii="Comic Sans MS" w:eastAsia="Comic Sans MS" w:hAnsi="Comic Sans MS" w:cs="Comic Sans MS"/>
          <w:b/>
          <w:color w:val="000000"/>
          <w:sz w:val="20"/>
          <w:szCs w:val="20"/>
        </w:rPr>
      </w:pPr>
    </w:p>
    <w:p w:rsidR="00073822" w:rsidRDefault="00C67244">
      <w:pPr>
        <w:spacing w:after="0" w:line="240" w:lineRule="auto"/>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0"/>
          <w:szCs w:val="20"/>
        </w:rPr>
        <w:t>LITTLETOWN Primary Academy</w:t>
      </w:r>
      <w:r>
        <w:rPr>
          <w:rFonts w:ascii="Times New Roman" w:eastAsia="Times New Roman" w:hAnsi="Times New Roman" w:cs="Times New Roman"/>
          <w:sz w:val="24"/>
          <w:szCs w:val="24"/>
        </w:rPr>
        <w:t xml:space="preserve"> </w:t>
      </w:r>
      <w:r>
        <w:rPr>
          <w:rFonts w:ascii="Comic Sans MS" w:eastAsia="Comic Sans MS" w:hAnsi="Comic Sans MS" w:cs="Comic Sans MS"/>
          <w:b/>
          <w:color w:val="000000"/>
          <w:sz w:val="20"/>
          <w:szCs w:val="20"/>
        </w:rPr>
        <w:t>and Nursery</w:t>
      </w:r>
    </w:p>
    <w:p w:rsidR="00073822" w:rsidRDefault="00073822">
      <w:pPr>
        <w:spacing w:after="0" w:line="240" w:lineRule="auto"/>
        <w:jc w:val="center"/>
        <w:rPr>
          <w:rFonts w:ascii="Comic Sans MS" w:eastAsia="Comic Sans MS" w:hAnsi="Comic Sans MS" w:cs="Comic Sans MS"/>
          <w:color w:val="000000"/>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3822">
        <w:tc>
          <w:tcPr>
            <w:tcW w:w="9016" w:type="dxa"/>
            <w:shd w:val="clear" w:color="auto" w:fill="D9E2F3"/>
          </w:tcPr>
          <w:p w:rsidR="00073822" w:rsidRDefault="00073822">
            <w:pPr>
              <w:jc w:val="center"/>
              <w:rPr>
                <w:rFonts w:ascii="Comic Sans MS" w:eastAsia="Comic Sans MS" w:hAnsi="Comic Sans MS" w:cs="Comic Sans MS"/>
                <w:color w:val="000000"/>
                <w:sz w:val="20"/>
                <w:szCs w:val="20"/>
              </w:rPr>
            </w:pPr>
          </w:p>
          <w:p w:rsidR="00073822" w:rsidRDefault="00C67244">
            <w:pP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Context</w:t>
            </w:r>
          </w:p>
          <w:p w:rsidR="00073822" w:rsidRDefault="00073822">
            <w:pPr>
              <w:jc w:val="center"/>
              <w:rPr>
                <w:rFonts w:ascii="Times New Roman" w:eastAsia="Times New Roman" w:hAnsi="Times New Roman" w:cs="Times New Roman"/>
                <w:sz w:val="24"/>
                <w:szCs w:val="24"/>
              </w:rPr>
            </w:pPr>
          </w:p>
        </w:tc>
      </w:tr>
      <w:tr w:rsidR="00073822">
        <w:tc>
          <w:tcPr>
            <w:tcW w:w="9016" w:type="dxa"/>
            <w:tcBorders>
              <w:bottom w:val="single" w:sz="4" w:space="0" w:color="000000"/>
            </w:tcBorders>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This policy was developed in consultation with governors, parents and staff of the school community and pays due regard to;</w:t>
            </w:r>
          </w:p>
          <w:p w:rsidR="00073822" w:rsidRDefault="00073822">
            <w:pPr>
              <w:rPr>
                <w:rFonts w:ascii="Times New Roman" w:eastAsia="Times New Roman" w:hAnsi="Times New Roman" w:cs="Times New Roman"/>
                <w:sz w:val="24"/>
                <w:szCs w:val="24"/>
              </w:rPr>
            </w:pPr>
          </w:p>
          <w:p w:rsidR="00073822" w:rsidRDefault="00C67244">
            <w:pPr>
              <w:numPr>
                <w:ilvl w:val="0"/>
                <w:numId w:val="17"/>
              </w:numPr>
              <w:ind w:left="786"/>
              <w:rPr>
                <w:color w:val="000000"/>
              </w:rPr>
            </w:pPr>
            <w:r>
              <w:rPr>
                <w:rFonts w:ascii="Comic Sans MS" w:eastAsia="Comic Sans MS" w:hAnsi="Comic Sans MS" w:cs="Comic Sans MS"/>
                <w:color w:val="000000"/>
                <w:sz w:val="24"/>
                <w:szCs w:val="24"/>
              </w:rPr>
              <w:t>The SEND Code of Practice: 0 to 25 years, July 2015</w:t>
            </w:r>
          </w:p>
          <w:p w:rsidR="00073822" w:rsidRDefault="00C67244">
            <w:pPr>
              <w:numPr>
                <w:ilvl w:val="0"/>
                <w:numId w:val="17"/>
              </w:numPr>
              <w:ind w:left="786"/>
              <w:rPr>
                <w:color w:val="000000"/>
              </w:rPr>
            </w:pPr>
            <w:r>
              <w:rPr>
                <w:rFonts w:ascii="Comic Sans MS" w:eastAsia="Comic Sans MS" w:hAnsi="Comic Sans MS" w:cs="Comic Sans MS"/>
                <w:color w:val="000000"/>
                <w:sz w:val="24"/>
                <w:szCs w:val="24"/>
              </w:rPr>
              <w:t>Part 3 of the Children and Families Act 2014 and associated regulations</w:t>
            </w:r>
          </w:p>
          <w:p w:rsidR="00073822" w:rsidRDefault="00073822">
            <w:pPr>
              <w:jc w:val="center"/>
              <w:rPr>
                <w:rFonts w:ascii="Times New Roman" w:eastAsia="Times New Roman" w:hAnsi="Times New Roman" w:cs="Times New Roman"/>
                <w:sz w:val="24"/>
                <w:szCs w:val="24"/>
              </w:rPr>
            </w:pPr>
          </w:p>
        </w:tc>
      </w:tr>
      <w:tr w:rsidR="00073822">
        <w:tc>
          <w:tcPr>
            <w:tcW w:w="9016" w:type="dxa"/>
            <w:shd w:val="clear" w:color="auto" w:fill="D9E2F3"/>
          </w:tcPr>
          <w:p w:rsidR="00073822" w:rsidRDefault="00C67244">
            <w:pPr>
              <w:ind w:right="-1939"/>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 xml:space="preserve">Governor responsible for SEND: </w:t>
            </w:r>
            <w:r>
              <w:rPr>
                <w:rFonts w:ascii="Comic Sans MS" w:eastAsia="Comic Sans MS" w:hAnsi="Comic Sans MS" w:cs="Comic Sans MS"/>
                <w:sz w:val="24"/>
                <w:szCs w:val="24"/>
              </w:rPr>
              <w:t xml:space="preserve">Michelle Ings </w:t>
            </w:r>
          </w:p>
          <w:p w:rsidR="00073822" w:rsidRDefault="00073822">
            <w:pPr>
              <w:jc w:val="center"/>
              <w:rPr>
                <w:rFonts w:ascii="Times New Roman" w:eastAsia="Times New Roman" w:hAnsi="Times New Roman" w:cs="Times New Roman"/>
                <w:sz w:val="24"/>
                <w:szCs w:val="24"/>
              </w:rPr>
            </w:pPr>
          </w:p>
        </w:tc>
      </w:tr>
      <w:tr w:rsidR="00073822">
        <w:tc>
          <w:tcPr>
            <w:tcW w:w="9016" w:type="dxa"/>
            <w:shd w:val="clear" w:color="auto" w:fill="D9E2F3"/>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Headteacher: David Perkins</w:t>
            </w:r>
          </w:p>
          <w:p w:rsidR="00073822" w:rsidRDefault="00073822">
            <w:pPr>
              <w:jc w:val="center"/>
              <w:rPr>
                <w:rFonts w:ascii="Times New Roman" w:eastAsia="Times New Roman" w:hAnsi="Times New Roman" w:cs="Times New Roman"/>
                <w:sz w:val="24"/>
                <w:szCs w:val="24"/>
              </w:rPr>
            </w:pPr>
          </w:p>
        </w:tc>
      </w:tr>
      <w:tr w:rsidR="00073822">
        <w:tc>
          <w:tcPr>
            <w:tcW w:w="9016" w:type="dxa"/>
          </w:tcPr>
          <w:p w:rsidR="00073822" w:rsidRDefault="00C67244">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Student and Family Support Team</w:t>
            </w: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b/>
                <w:color w:val="000000"/>
                <w:sz w:val="24"/>
                <w:szCs w:val="24"/>
              </w:rPr>
              <w:t>SENDCo/ Young Ca</w:t>
            </w:r>
            <w:r>
              <w:rPr>
                <w:rFonts w:ascii="Comic Sans MS" w:eastAsia="Comic Sans MS" w:hAnsi="Comic Sans MS" w:cs="Comic Sans MS"/>
                <w:b/>
                <w:sz w:val="24"/>
                <w:szCs w:val="24"/>
              </w:rPr>
              <w:t>rer Lead:</w:t>
            </w:r>
            <w:r>
              <w:rPr>
                <w:rFonts w:ascii="Comic Sans MS" w:eastAsia="Comic Sans MS" w:hAnsi="Comic Sans MS" w:cs="Comic Sans MS"/>
                <w:color w:val="000000"/>
                <w:sz w:val="24"/>
                <w:szCs w:val="24"/>
              </w:rPr>
              <w:t>:Liane Childs</w:t>
            </w:r>
          </w:p>
          <w:p w:rsidR="00073822" w:rsidRDefault="00C67244">
            <w:pPr>
              <w:rPr>
                <w:rFonts w:ascii="Comic Sans MS" w:eastAsia="Comic Sans MS" w:hAnsi="Comic Sans MS" w:cs="Comic Sans MS"/>
                <w:color w:val="000000"/>
                <w:sz w:val="24"/>
                <w:szCs w:val="24"/>
              </w:rPr>
            </w:pPr>
            <w:r>
              <w:rPr>
                <w:rFonts w:ascii="Comic Sans MS" w:eastAsia="Comic Sans MS" w:hAnsi="Comic Sans MS" w:cs="Comic Sans MS"/>
                <w:b/>
                <w:sz w:val="24"/>
                <w:szCs w:val="24"/>
              </w:rPr>
              <w:t>Pastoral Lead</w:t>
            </w:r>
            <w:r>
              <w:rPr>
                <w:rFonts w:ascii="Comic Sans MS" w:eastAsia="Comic Sans MS" w:hAnsi="Comic Sans MS" w:cs="Comic Sans MS"/>
                <w:color w:val="000000"/>
                <w:sz w:val="24"/>
                <w:szCs w:val="24"/>
              </w:rPr>
              <w:t>: Karen Canniford</w:t>
            </w:r>
          </w:p>
          <w:p w:rsidR="00073822" w:rsidRDefault="00C67244">
            <w:pPr>
              <w:rPr>
                <w:rFonts w:ascii="Comic Sans MS" w:eastAsia="Comic Sans MS" w:hAnsi="Comic Sans MS" w:cs="Comic Sans MS"/>
                <w:sz w:val="24"/>
                <w:szCs w:val="24"/>
              </w:rPr>
            </w:pPr>
            <w:r>
              <w:rPr>
                <w:rFonts w:ascii="Comic Sans MS" w:eastAsia="Comic Sans MS" w:hAnsi="Comic Sans MS" w:cs="Comic Sans MS"/>
                <w:b/>
                <w:sz w:val="24"/>
                <w:szCs w:val="24"/>
              </w:rPr>
              <w:t>Family Support Worker:</w:t>
            </w:r>
            <w:r>
              <w:rPr>
                <w:rFonts w:ascii="Comic Sans MS" w:eastAsia="Comic Sans MS" w:hAnsi="Comic Sans MS" w:cs="Comic Sans MS"/>
                <w:sz w:val="24"/>
                <w:szCs w:val="24"/>
              </w:rPr>
              <w:t xml:space="preserve"> Jacqui Talbot</w:t>
            </w:r>
          </w:p>
          <w:p w:rsidR="00073822" w:rsidRDefault="00C67244">
            <w:pPr>
              <w:ind w:right="-1678"/>
              <w:rPr>
                <w:rFonts w:ascii="Comic Sans MS" w:eastAsia="Comic Sans MS" w:hAnsi="Comic Sans MS" w:cs="Comic Sans MS"/>
                <w:sz w:val="24"/>
                <w:szCs w:val="24"/>
              </w:rPr>
            </w:pPr>
            <w:r>
              <w:rPr>
                <w:rFonts w:ascii="Comic Sans MS" w:eastAsia="Comic Sans MS" w:hAnsi="Comic Sans MS" w:cs="Comic Sans MS"/>
                <w:b/>
                <w:color w:val="000000"/>
                <w:sz w:val="24"/>
                <w:szCs w:val="24"/>
              </w:rPr>
              <w:t>Pupil Premium:</w:t>
            </w:r>
            <w:r>
              <w:rPr>
                <w:rFonts w:ascii="Comic Sans MS" w:eastAsia="Comic Sans MS" w:hAnsi="Comic Sans MS" w:cs="Comic Sans MS"/>
                <w:color w:val="000000"/>
                <w:sz w:val="24"/>
                <w:szCs w:val="24"/>
              </w:rPr>
              <w:t xml:space="preserve"> </w:t>
            </w:r>
            <w:r>
              <w:rPr>
                <w:rFonts w:ascii="Comic Sans MS" w:eastAsia="Comic Sans MS" w:hAnsi="Comic Sans MS" w:cs="Comic Sans MS"/>
                <w:sz w:val="24"/>
                <w:szCs w:val="24"/>
              </w:rPr>
              <w:t>Rebecca Jackson</w:t>
            </w:r>
          </w:p>
          <w:p w:rsidR="00073822" w:rsidRDefault="00C67244">
            <w:pP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Mental Health Champion</w:t>
            </w:r>
            <w:r>
              <w:rPr>
                <w:rFonts w:ascii="Comic Sans MS" w:eastAsia="Comic Sans MS" w:hAnsi="Comic Sans MS" w:cs="Comic Sans MS"/>
                <w:color w:val="000000"/>
                <w:sz w:val="24"/>
                <w:szCs w:val="24"/>
              </w:rPr>
              <w:t>: - Susie Davis</w:t>
            </w: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b/>
                <w:sz w:val="24"/>
                <w:szCs w:val="24"/>
              </w:rPr>
              <w:t xml:space="preserve">English as Addtional Language (EAL) Lead: </w:t>
            </w:r>
            <w:r>
              <w:rPr>
                <w:rFonts w:ascii="Comic Sans MS" w:eastAsia="Comic Sans MS" w:hAnsi="Comic Sans MS" w:cs="Comic Sans MS"/>
                <w:sz w:val="24"/>
                <w:szCs w:val="24"/>
              </w:rPr>
              <w:t>Julie Fallon</w:t>
            </w: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SENDCo Qualifications:  Liane Childs: NA SENDCO</w:t>
            </w: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 xml:space="preserve">Contact details:   </w:t>
            </w:r>
            <w:hyperlink r:id="rId8">
              <w:r>
                <w:rPr>
                  <w:rFonts w:ascii="Comic Sans MS" w:eastAsia="Comic Sans MS" w:hAnsi="Comic Sans MS" w:cs="Comic Sans MS"/>
                  <w:color w:val="0000FF"/>
                  <w:sz w:val="24"/>
                  <w:szCs w:val="24"/>
                  <w:u w:val="single"/>
                </w:rPr>
                <w:t>senco@littletown.devon.sch.uk</w:t>
              </w:r>
            </w:hyperlink>
          </w:p>
          <w:p w:rsidR="00073822" w:rsidRDefault="00C67244">
            <w:pPr>
              <w:rPr>
                <w:rFonts w:ascii="Comic Sans MS" w:eastAsia="Comic Sans MS" w:hAnsi="Comic Sans MS" w:cs="Comic Sans MS"/>
                <w:sz w:val="24"/>
                <w:szCs w:val="24"/>
              </w:rPr>
            </w:pPr>
            <w:r>
              <w:rPr>
                <w:rFonts w:ascii="Times New Roman" w:eastAsia="Times New Roman" w:hAnsi="Times New Roman" w:cs="Times New Roman"/>
                <w:sz w:val="24"/>
                <w:szCs w:val="24"/>
              </w:rPr>
              <w:t xml:space="preserve">                                 </w:t>
            </w:r>
            <w:hyperlink r:id="rId9">
              <w:r>
                <w:rPr>
                  <w:rFonts w:ascii="Comic Sans MS" w:eastAsia="Comic Sans MS" w:hAnsi="Comic Sans MS" w:cs="Comic Sans MS"/>
                  <w:color w:val="1155CC"/>
                  <w:sz w:val="24"/>
                  <w:szCs w:val="24"/>
                  <w:u w:val="single"/>
                </w:rPr>
                <w:t>pastoral@l</w:t>
              </w:r>
              <w:r>
                <w:rPr>
                  <w:rFonts w:ascii="Comic Sans MS" w:eastAsia="Comic Sans MS" w:hAnsi="Comic Sans MS" w:cs="Comic Sans MS"/>
                  <w:color w:val="1155CC"/>
                  <w:sz w:val="24"/>
                  <w:szCs w:val="24"/>
                  <w:u w:val="single"/>
                </w:rPr>
                <w:t>ittletown.devon.sch.uk</w:t>
              </w:r>
            </w:hyperlink>
            <w:r>
              <w:rPr>
                <w:rFonts w:ascii="Comic Sans MS" w:eastAsia="Comic Sans MS" w:hAnsi="Comic Sans MS" w:cs="Comic Sans MS"/>
                <w:sz w:val="24"/>
                <w:szCs w:val="24"/>
              </w:rPr>
              <w:t xml:space="preserve"> </w:t>
            </w:r>
          </w:p>
          <w:p w:rsidR="00073822" w:rsidRDefault="00C67244">
            <w:pPr>
              <w:rPr>
                <w:rFonts w:ascii="Comic Sans MS" w:eastAsia="Comic Sans MS" w:hAnsi="Comic Sans MS" w:cs="Comic Sans MS"/>
                <w:sz w:val="24"/>
                <w:szCs w:val="24"/>
              </w:rPr>
            </w:pPr>
            <w:r>
              <w:rPr>
                <w:rFonts w:ascii="Times New Roman" w:eastAsia="Times New Roman" w:hAnsi="Times New Roman" w:cs="Times New Roman"/>
                <w:sz w:val="24"/>
                <w:szCs w:val="24"/>
              </w:rPr>
              <w:t xml:space="preserve">                                 </w:t>
            </w:r>
            <w:hyperlink r:id="rId10">
              <w:r>
                <w:rPr>
                  <w:rFonts w:ascii="Comic Sans MS" w:eastAsia="Comic Sans MS" w:hAnsi="Comic Sans MS" w:cs="Comic Sans MS"/>
                  <w:color w:val="1155CC"/>
                  <w:sz w:val="24"/>
                  <w:szCs w:val="24"/>
                  <w:u w:val="single"/>
                </w:rPr>
                <w:t>familysupport@littletown.devon.sch.uk</w:t>
              </w:r>
            </w:hyperlink>
            <w:r>
              <w:rPr>
                <w:rFonts w:ascii="Comic Sans MS" w:eastAsia="Comic Sans MS" w:hAnsi="Comic Sans MS" w:cs="Comic Sans MS"/>
                <w:sz w:val="24"/>
                <w:szCs w:val="24"/>
              </w:rPr>
              <w:t xml:space="preserve"> </w:t>
            </w:r>
          </w:p>
          <w:p w:rsidR="00073822" w:rsidRDefault="00C6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1">
              <w:r>
                <w:rPr>
                  <w:rFonts w:ascii="Comic Sans MS" w:eastAsia="Comic Sans MS" w:hAnsi="Comic Sans MS" w:cs="Comic Sans MS"/>
                  <w:color w:val="0000FF"/>
                  <w:sz w:val="24"/>
                  <w:szCs w:val="24"/>
                  <w:u w:val="single"/>
                </w:rPr>
                <w:t>sdavis</w:t>
              </w:r>
              <w:r>
                <w:rPr>
                  <w:rFonts w:ascii="Comic Sans MS" w:eastAsia="Comic Sans MS" w:hAnsi="Comic Sans MS" w:cs="Comic Sans MS"/>
                  <w:color w:val="0000FF"/>
                  <w:sz w:val="24"/>
                  <w:szCs w:val="24"/>
                  <w:u w:val="single"/>
                </w:rPr>
                <w:t>@littletown.devon.sch.uk</w:t>
              </w:r>
            </w:hyperlink>
            <w:r>
              <w:rPr>
                <w:rFonts w:ascii="Comic Sans MS" w:eastAsia="Comic Sans MS" w:hAnsi="Comic Sans MS" w:cs="Comic Sans MS"/>
                <w:color w:val="000000"/>
                <w:sz w:val="24"/>
                <w:szCs w:val="24"/>
              </w:rPr>
              <w:t xml:space="preserve">  </w:t>
            </w:r>
          </w:p>
          <w:p w:rsidR="00073822" w:rsidRDefault="00C67244">
            <w:pPr>
              <w:rPr>
                <w:rFonts w:ascii="Comic Sans MS" w:eastAsia="Comic Sans MS" w:hAnsi="Comic Sans MS" w:cs="Comic Sans MS"/>
                <w:sz w:val="24"/>
                <w:szCs w:val="24"/>
              </w:rPr>
            </w:pPr>
            <w:r>
              <w:rPr>
                <w:rFonts w:ascii="Times New Roman" w:eastAsia="Times New Roman" w:hAnsi="Times New Roman" w:cs="Times New Roman"/>
                <w:sz w:val="24"/>
                <w:szCs w:val="24"/>
              </w:rPr>
              <w:t xml:space="preserve">                                 </w:t>
            </w:r>
            <w:hyperlink r:id="rId12">
              <w:r>
                <w:rPr>
                  <w:rFonts w:ascii="Comic Sans MS" w:eastAsia="Comic Sans MS" w:hAnsi="Comic Sans MS" w:cs="Comic Sans MS"/>
                  <w:color w:val="1155CC"/>
                  <w:sz w:val="24"/>
                  <w:szCs w:val="24"/>
                  <w:u w:val="single"/>
                </w:rPr>
                <w:t>pupilpremium@littletown.devon.sch.uk</w:t>
              </w:r>
            </w:hyperlink>
            <w:r>
              <w:rPr>
                <w:rFonts w:ascii="Comic Sans MS" w:eastAsia="Comic Sans MS" w:hAnsi="Comic Sans MS" w:cs="Comic Sans MS"/>
                <w:sz w:val="24"/>
                <w:szCs w:val="24"/>
              </w:rPr>
              <w:t xml:space="preserve"> </w:t>
            </w: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b/>
                <w:sz w:val="24"/>
                <w:szCs w:val="24"/>
              </w:rPr>
              <w:t>This policy will be reviewed annually </w:t>
            </w: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Reviewed: September 202</w:t>
            </w:r>
            <w:r>
              <w:rPr>
                <w:rFonts w:ascii="Comic Sans MS" w:eastAsia="Comic Sans MS" w:hAnsi="Comic Sans MS" w:cs="Comic Sans MS"/>
                <w:sz w:val="24"/>
                <w:szCs w:val="24"/>
              </w:rPr>
              <w:t>3</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Governor reviewed:</w:t>
            </w:r>
            <w:r>
              <w:rPr>
                <w:rFonts w:ascii="Comic Sans MS" w:eastAsia="Comic Sans MS" w:hAnsi="Comic Sans MS" w:cs="Comic Sans MS"/>
                <w:color w:val="000000"/>
                <w:sz w:val="24"/>
                <w:szCs w:val="24"/>
              </w:rPr>
              <w:t> </w:t>
            </w:r>
          </w:p>
          <w:p w:rsidR="00073822" w:rsidRDefault="00073822">
            <w:pPr>
              <w:jc w:val="both"/>
              <w:rPr>
                <w:rFonts w:ascii="Times New Roman" w:eastAsia="Times New Roman" w:hAnsi="Times New Roman" w:cs="Times New Roman"/>
                <w:sz w:val="24"/>
                <w:szCs w:val="24"/>
              </w:rPr>
            </w:pPr>
          </w:p>
        </w:tc>
      </w:tr>
    </w:tbl>
    <w:p w:rsidR="00073822" w:rsidRDefault="00C67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jc w:val="center"/>
        <w:rPr>
          <w:rFonts w:ascii="Times New Roman" w:eastAsia="Times New Roman" w:hAnsi="Times New Roman" w:cs="Times New Roman"/>
          <w:color w:val="0070C0"/>
          <w:sz w:val="24"/>
          <w:szCs w:val="24"/>
        </w:rPr>
      </w:pPr>
      <w:r>
        <w:rPr>
          <w:rFonts w:ascii="Comic Sans MS" w:eastAsia="Comic Sans MS" w:hAnsi="Comic Sans MS" w:cs="Comic Sans MS"/>
          <w:b/>
          <w:color w:val="0070C0"/>
          <w:sz w:val="24"/>
          <w:szCs w:val="24"/>
          <w:u w:val="single"/>
        </w:rPr>
        <w:t>Special Educational Needs and Disability (SEND) Policy</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This policy is in line with our teaching and learning policy, relationships policy and equality of opportunity policy and aims to support inclusion for all of our children. Th</w:t>
      </w:r>
      <w:r>
        <w:rPr>
          <w:rFonts w:ascii="Comic Sans MS" w:eastAsia="Comic Sans MS" w:hAnsi="Comic Sans MS" w:cs="Comic Sans MS"/>
          <w:color w:val="000000"/>
          <w:sz w:val="20"/>
          <w:szCs w:val="20"/>
        </w:rPr>
        <w:t>e responsibility for the management of this policy falls to the Headteacher; the day-to-day operation of the policy is the responsibility of the Special Educational Needs Co-ordinator (SENDCo). The Governing Body, Headteacher and the SENDCo will work toget</w:t>
      </w:r>
      <w:r>
        <w:rPr>
          <w:rFonts w:ascii="Comic Sans MS" w:eastAsia="Comic Sans MS" w:hAnsi="Comic Sans MS" w:cs="Comic Sans MS"/>
          <w:color w:val="000000"/>
          <w:sz w:val="20"/>
          <w:szCs w:val="20"/>
        </w:rPr>
        <w:t>her closely to ensure that this policy is working effectively.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High quality teaching is that which is differentiated to meet the needs of the majority of pupils. Some pupils will need something “</w:t>
      </w:r>
      <w:r>
        <w:rPr>
          <w:rFonts w:ascii="Comic Sans MS" w:eastAsia="Comic Sans MS" w:hAnsi="Comic Sans MS" w:cs="Comic Sans MS"/>
          <w:b/>
          <w:i/>
          <w:color w:val="000000"/>
          <w:sz w:val="20"/>
          <w:szCs w:val="20"/>
        </w:rPr>
        <w:t xml:space="preserve">additional to </w:t>
      </w:r>
      <w:r>
        <w:rPr>
          <w:rFonts w:ascii="Comic Sans MS" w:eastAsia="Comic Sans MS" w:hAnsi="Comic Sans MS" w:cs="Comic Sans MS"/>
          <w:color w:val="000000"/>
          <w:sz w:val="20"/>
          <w:szCs w:val="20"/>
        </w:rPr>
        <w:t>and</w:t>
      </w:r>
      <w:r>
        <w:rPr>
          <w:rFonts w:ascii="Comic Sans MS" w:eastAsia="Comic Sans MS" w:hAnsi="Comic Sans MS" w:cs="Comic Sans MS"/>
          <w:b/>
          <w:i/>
          <w:color w:val="000000"/>
          <w:sz w:val="20"/>
          <w:szCs w:val="20"/>
        </w:rPr>
        <w:t xml:space="preserve"> different from” </w:t>
      </w:r>
      <w:r>
        <w:rPr>
          <w:rFonts w:ascii="Comic Sans MS" w:eastAsia="Comic Sans MS" w:hAnsi="Comic Sans MS" w:cs="Comic Sans MS"/>
          <w:color w:val="000000"/>
          <w:sz w:val="20"/>
          <w:szCs w:val="20"/>
        </w:rPr>
        <w:t xml:space="preserve">what is provided for </w:t>
      </w:r>
      <w:r>
        <w:rPr>
          <w:rFonts w:ascii="Comic Sans MS" w:eastAsia="Comic Sans MS" w:hAnsi="Comic Sans MS" w:cs="Comic Sans MS"/>
          <w:color w:val="000000"/>
          <w:sz w:val="20"/>
          <w:szCs w:val="20"/>
        </w:rPr>
        <w:lastRenderedPageBreak/>
        <w:t>the majority of pupils; this is special educational provision and we will use our best endeavours to ensure that provision is made for those who need it.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LITTLETOWN School will do its best to ensure that the necessary provision is ma</w:t>
      </w:r>
      <w:r>
        <w:rPr>
          <w:rFonts w:ascii="Comic Sans MS" w:eastAsia="Comic Sans MS" w:hAnsi="Comic Sans MS" w:cs="Comic Sans MS"/>
          <w:color w:val="000000"/>
          <w:sz w:val="20"/>
          <w:szCs w:val="20"/>
        </w:rPr>
        <w:t>de for any pupil who has special educational needs or disabilities. We will ensure that all staff in the school are able to identify and provide for those pupils who have special educational needs and/or disabilities to allow pupils with SEND to join in th</w:t>
      </w:r>
      <w:r>
        <w:rPr>
          <w:rFonts w:ascii="Comic Sans MS" w:eastAsia="Comic Sans MS" w:hAnsi="Comic Sans MS" w:cs="Comic Sans MS"/>
          <w:color w:val="000000"/>
          <w:sz w:val="20"/>
          <w:szCs w:val="20"/>
        </w:rPr>
        <w:t>e activities of the school.   Identification will be done through the Graduated Response Tool.</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staff and governors of LITTLETOWN School will also work to ensure that all SEND pupils reach their full potential, are fully included within the school comm</w:t>
      </w:r>
      <w:r>
        <w:rPr>
          <w:rFonts w:ascii="Comic Sans MS" w:eastAsia="Comic Sans MS" w:hAnsi="Comic Sans MS" w:cs="Comic Sans MS"/>
          <w:color w:val="000000"/>
          <w:sz w:val="20"/>
          <w:szCs w:val="20"/>
        </w:rPr>
        <w:t>unity and are able to make successful transfers between educational establishments. This policy aims to support all members of staff in providing positive whole school approaches towards the learning, progress and achievement of SEND pupils. With this as a</w:t>
      </w:r>
      <w:r>
        <w:rPr>
          <w:rFonts w:ascii="Comic Sans MS" w:eastAsia="Comic Sans MS" w:hAnsi="Comic Sans MS" w:cs="Comic Sans MS"/>
          <w:color w:val="000000"/>
          <w:sz w:val="20"/>
          <w:szCs w:val="20"/>
        </w:rPr>
        <w:t>n underlying principle, we believe that;</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w:t>
      </w:r>
    </w:p>
    <w:p w:rsidR="00073822" w:rsidRDefault="00C67244">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All teachers are teachers of Special Educational Needs.</w:t>
      </w:r>
    </w:p>
    <w:p w:rsidR="00073822" w:rsidRDefault="00C67244">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Every teacher is responsible and accountable for the progress and development of all pupils in their class, even where pupils access support from teaching assistants or specialist staff.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Teaching and supporting pupils with SEND is therefore a whole schoo</w:t>
      </w:r>
      <w:r>
        <w:rPr>
          <w:rFonts w:ascii="Comic Sans MS" w:eastAsia="Comic Sans MS" w:hAnsi="Comic Sans MS" w:cs="Comic Sans MS"/>
          <w:color w:val="000000"/>
          <w:sz w:val="20"/>
          <w:szCs w:val="20"/>
        </w:rPr>
        <w:t>l responsibility, requiring a whole school response. Meeting the needs of pupils with SEND requires partnership working between all those involved – Local Authority (LA), school, parents/carers, pupils, children’s services and all other agencies.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color w:val="0070C0"/>
          <w:sz w:val="20"/>
          <w:szCs w:val="20"/>
          <w:u w:val="single"/>
        </w:rPr>
        <w:t>School A</w:t>
      </w:r>
      <w:r>
        <w:rPr>
          <w:rFonts w:ascii="Comic Sans MS" w:eastAsia="Comic Sans MS" w:hAnsi="Comic Sans MS" w:cs="Comic Sans MS"/>
          <w:b/>
          <w:color w:val="0070C0"/>
          <w:sz w:val="20"/>
          <w:szCs w:val="20"/>
          <w:u w:val="single"/>
        </w:rPr>
        <w:t>dmissions</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 xml:space="preserve">No pupil will be refused admission to school on the basis of his or her special educational need. In line with the </w:t>
      </w:r>
      <w:r>
        <w:rPr>
          <w:rFonts w:ascii="Comic Sans MS" w:eastAsia="Comic Sans MS" w:hAnsi="Comic Sans MS" w:cs="Comic Sans MS"/>
          <w:b/>
          <w:color w:val="0070C0"/>
          <w:sz w:val="20"/>
          <w:szCs w:val="20"/>
        </w:rPr>
        <w:t xml:space="preserve">Equality Act 2010 </w:t>
      </w:r>
      <w:r>
        <w:rPr>
          <w:rFonts w:ascii="Comic Sans MS" w:eastAsia="Comic Sans MS" w:hAnsi="Comic Sans MS" w:cs="Comic Sans MS"/>
          <w:b/>
          <w:color w:val="000000"/>
          <w:sz w:val="20"/>
          <w:szCs w:val="20"/>
        </w:rPr>
        <w:t>we will not discriminate against disabled children in respect of admissions for a reason related to their disabi</w:t>
      </w:r>
      <w:r>
        <w:rPr>
          <w:rFonts w:ascii="Comic Sans MS" w:eastAsia="Comic Sans MS" w:hAnsi="Comic Sans MS" w:cs="Comic Sans MS"/>
          <w:b/>
          <w:color w:val="000000"/>
          <w:sz w:val="20"/>
          <w:szCs w:val="20"/>
        </w:rPr>
        <w:t>lity. We will use our best endeavours to provide effective educational provision.</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20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In line with current LEA policy, a place at Littletown Academy is available to a child with SEND provided </w:t>
      </w:r>
      <w:proofErr w:type="gramStart"/>
      <w:r>
        <w:rPr>
          <w:rFonts w:ascii="Comic Sans MS" w:eastAsia="Comic Sans MS" w:hAnsi="Comic Sans MS" w:cs="Comic Sans MS"/>
          <w:color w:val="000000"/>
          <w:sz w:val="20"/>
          <w:szCs w:val="20"/>
        </w:rPr>
        <w:t>that:</w:t>
      </w:r>
      <w:proofErr w:type="gramEnd"/>
    </w:p>
    <w:p w:rsidR="00073822" w:rsidRDefault="00C67244">
      <w:pPr>
        <w:numPr>
          <w:ilvl w:val="0"/>
          <w:numId w:val="18"/>
        </w:numPr>
        <w:spacing w:after="0" w:line="240" w:lineRule="auto"/>
        <w:rPr>
          <w:rFonts w:ascii="Comic Sans MS" w:eastAsia="Comic Sans MS" w:hAnsi="Comic Sans MS" w:cs="Comic Sans MS"/>
          <w:color w:val="000000"/>
          <w:sz w:val="20"/>
          <w:szCs w:val="20"/>
        </w:rPr>
      </w:pPr>
      <w:proofErr w:type="gramStart"/>
      <w:r>
        <w:rPr>
          <w:rFonts w:ascii="Comic Sans MS" w:eastAsia="Comic Sans MS" w:hAnsi="Comic Sans MS" w:cs="Comic Sans MS"/>
          <w:color w:val="000000"/>
          <w:sz w:val="20"/>
          <w:szCs w:val="20"/>
        </w:rPr>
        <w:t>the</w:t>
      </w:r>
      <w:proofErr w:type="gramEnd"/>
      <w:r>
        <w:rPr>
          <w:rFonts w:ascii="Comic Sans MS" w:eastAsia="Comic Sans MS" w:hAnsi="Comic Sans MS" w:cs="Comic Sans MS"/>
          <w:color w:val="000000"/>
          <w:sz w:val="20"/>
          <w:szCs w:val="20"/>
        </w:rPr>
        <w:t xml:space="preserve"> parents wish the child to attend the school.</w:t>
      </w:r>
    </w:p>
    <w:p w:rsidR="00073822" w:rsidRDefault="00C67244">
      <w:pPr>
        <w:numPr>
          <w:ilvl w:val="0"/>
          <w:numId w:val="18"/>
        </w:numPr>
        <w:spacing w:after="0" w:line="240" w:lineRule="auto"/>
        <w:rPr>
          <w:rFonts w:ascii="Comic Sans MS" w:eastAsia="Comic Sans MS" w:hAnsi="Comic Sans MS" w:cs="Comic Sans MS"/>
          <w:color w:val="000000"/>
          <w:sz w:val="20"/>
          <w:szCs w:val="20"/>
        </w:rPr>
      </w:pPr>
      <w:proofErr w:type="gramStart"/>
      <w:r>
        <w:rPr>
          <w:rFonts w:ascii="Comic Sans MS" w:eastAsia="Comic Sans MS" w:hAnsi="Comic Sans MS" w:cs="Comic Sans MS"/>
          <w:color w:val="000000"/>
          <w:sz w:val="20"/>
          <w:szCs w:val="20"/>
        </w:rPr>
        <w:t>the</w:t>
      </w:r>
      <w:proofErr w:type="gramEnd"/>
      <w:r>
        <w:rPr>
          <w:rFonts w:ascii="Comic Sans MS" w:eastAsia="Comic Sans MS" w:hAnsi="Comic Sans MS" w:cs="Comic Sans MS"/>
          <w:color w:val="000000"/>
          <w:sz w:val="20"/>
          <w:szCs w:val="20"/>
        </w:rPr>
        <w:t xml:space="preserve"> child’s </w:t>
      </w:r>
      <w:r>
        <w:rPr>
          <w:rFonts w:ascii="Comic Sans MS" w:eastAsia="Comic Sans MS" w:hAnsi="Comic Sans MS" w:cs="Comic Sans MS"/>
          <w:color w:val="000000"/>
          <w:sz w:val="20"/>
          <w:szCs w:val="20"/>
        </w:rPr>
        <w:t>special educational needs can be met by the school.</w:t>
      </w:r>
    </w:p>
    <w:p w:rsidR="00073822" w:rsidRDefault="00C67244">
      <w:pPr>
        <w:numPr>
          <w:ilvl w:val="0"/>
          <w:numId w:val="18"/>
        </w:numPr>
        <w:spacing w:after="0" w:line="240" w:lineRule="auto"/>
        <w:rPr>
          <w:rFonts w:ascii="Comic Sans MS" w:eastAsia="Comic Sans MS" w:hAnsi="Comic Sans MS" w:cs="Comic Sans MS"/>
          <w:color w:val="000000"/>
          <w:sz w:val="20"/>
          <w:szCs w:val="20"/>
        </w:rPr>
      </w:pPr>
      <w:proofErr w:type="gramStart"/>
      <w:r>
        <w:rPr>
          <w:rFonts w:ascii="Comic Sans MS" w:eastAsia="Comic Sans MS" w:hAnsi="Comic Sans MS" w:cs="Comic Sans MS"/>
          <w:color w:val="000000"/>
          <w:sz w:val="20"/>
          <w:szCs w:val="20"/>
        </w:rPr>
        <w:t>other</w:t>
      </w:r>
      <w:proofErr w:type="gramEnd"/>
      <w:r>
        <w:rPr>
          <w:rFonts w:ascii="Comic Sans MS" w:eastAsia="Comic Sans MS" w:hAnsi="Comic Sans MS" w:cs="Comic Sans MS"/>
          <w:color w:val="000000"/>
          <w:sz w:val="20"/>
          <w:szCs w:val="20"/>
        </w:rPr>
        <w:t xml:space="preserve"> pupils will not be disadvantaged.</w:t>
      </w:r>
    </w:p>
    <w:p w:rsidR="00073822" w:rsidRDefault="00C67244">
      <w:pPr>
        <w:numPr>
          <w:ilvl w:val="0"/>
          <w:numId w:val="18"/>
        </w:numPr>
        <w:spacing w:after="0" w:line="240" w:lineRule="auto"/>
        <w:rPr>
          <w:rFonts w:ascii="Comic Sans MS" w:eastAsia="Comic Sans MS" w:hAnsi="Comic Sans MS" w:cs="Comic Sans MS"/>
          <w:color w:val="000000"/>
          <w:sz w:val="20"/>
          <w:szCs w:val="20"/>
        </w:rPr>
      </w:pPr>
      <w:proofErr w:type="gramStart"/>
      <w:r>
        <w:rPr>
          <w:rFonts w:ascii="Comic Sans MS" w:eastAsia="Comic Sans MS" w:hAnsi="Comic Sans MS" w:cs="Comic Sans MS"/>
          <w:color w:val="000000"/>
          <w:sz w:val="20"/>
          <w:szCs w:val="20"/>
        </w:rPr>
        <w:t>resources</w:t>
      </w:r>
      <w:proofErr w:type="gramEnd"/>
      <w:r>
        <w:rPr>
          <w:rFonts w:ascii="Comic Sans MS" w:eastAsia="Comic Sans MS" w:hAnsi="Comic Sans MS" w:cs="Comic Sans MS"/>
          <w:color w:val="000000"/>
          <w:sz w:val="20"/>
          <w:szCs w:val="20"/>
        </w:rPr>
        <w:t xml:space="preserve"> will be used efficiently.</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color w:val="0070C0"/>
          <w:sz w:val="20"/>
          <w:szCs w:val="20"/>
          <w:u w:val="single"/>
        </w:rPr>
        <w:t>Aims and Objectives</w:t>
      </w:r>
    </w:p>
    <w:p w:rsidR="00073822" w:rsidRDefault="00073822">
      <w:pPr>
        <w:spacing w:after="0" w:line="240" w:lineRule="auto"/>
        <w:rPr>
          <w:rFonts w:ascii="Times New Roman" w:eastAsia="Times New Roman" w:hAnsi="Times New Roman" w:cs="Times New Roman"/>
          <w:color w:val="0070C0"/>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Aims </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To provide the structure for a pupil-centred process that engages pupil, family, school and other professionals in planning for and implementing high quality, </w:t>
      </w:r>
      <w:r>
        <w:rPr>
          <w:rFonts w:ascii="Comic Sans MS" w:eastAsia="Comic Sans MS" w:hAnsi="Comic Sans MS" w:cs="Comic Sans MS"/>
          <w:sz w:val="20"/>
          <w:szCs w:val="20"/>
        </w:rPr>
        <w:t>needs-led</w:t>
      </w:r>
      <w:r>
        <w:rPr>
          <w:rFonts w:ascii="Comic Sans MS" w:eastAsia="Comic Sans MS" w:hAnsi="Comic Sans MS" w:cs="Comic Sans MS"/>
          <w:color w:val="000000"/>
          <w:sz w:val="20"/>
          <w:szCs w:val="20"/>
        </w:rPr>
        <w:t xml:space="preserve"> provision that is consistent across the school. This is to ensure all of our pupils are</w:t>
      </w:r>
      <w:r>
        <w:rPr>
          <w:rFonts w:ascii="Comic Sans MS" w:eastAsia="Comic Sans MS" w:hAnsi="Comic Sans MS" w:cs="Comic Sans MS"/>
          <w:color w:val="000000"/>
          <w:sz w:val="20"/>
          <w:szCs w:val="20"/>
        </w:rPr>
        <w:t xml:space="preserve"> able to access the same opportunities for learning and social development achieving maximum progress, fulfilling their potential and promoting their well-being.  Pupils will be monitored throughout an ‘Assess-Plan-Do-Review’ cycle as part of the Graduated</w:t>
      </w:r>
      <w:r>
        <w:rPr>
          <w:rFonts w:ascii="Comic Sans MS" w:eastAsia="Comic Sans MS" w:hAnsi="Comic Sans MS" w:cs="Comic Sans MS"/>
          <w:color w:val="000000"/>
          <w:sz w:val="20"/>
          <w:szCs w:val="20"/>
        </w:rPr>
        <w:t xml:space="preserve"> Response Tool.</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Objectives</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lastRenderedPageBreak/>
        <w:t xml:space="preserve">The SEND Policy of the LITTLETOWN </w:t>
      </w:r>
      <w:proofErr w:type="gramStart"/>
      <w:r>
        <w:rPr>
          <w:rFonts w:ascii="Comic Sans MS" w:eastAsia="Comic Sans MS" w:hAnsi="Comic Sans MS" w:cs="Comic Sans MS"/>
          <w:color w:val="000000"/>
          <w:sz w:val="20"/>
          <w:szCs w:val="20"/>
        </w:rPr>
        <w:t>school</w:t>
      </w:r>
      <w:proofErr w:type="gramEnd"/>
      <w:r>
        <w:rPr>
          <w:rFonts w:ascii="Comic Sans MS" w:eastAsia="Comic Sans MS" w:hAnsi="Comic Sans MS" w:cs="Comic Sans MS"/>
          <w:color w:val="000000"/>
          <w:sz w:val="20"/>
          <w:szCs w:val="20"/>
        </w:rPr>
        <w:t xml:space="preserve"> reflects the principles of the </w:t>
      </w:r>
      <w:r>
        <w:rPr>
          <w:rFonts w:ascii="Comic Sans MS" w:eastAsia="Comic Sans MS" w:hAnsi="Comic Sans MS" w:cs="Comic Sans MS"/>
          <w:b/>
          <w:color w:val="0070C0"/>
          <w:sz w:val="20"/>
          <w:szCs w:val="20"/>
        </w:rPr>
        <w:t>0-25 SEND Code of Practice (2015)</w:t>
      </w:r>
      <w:r>
        <w:rPr>
          <w:rFonts w:ascii="Comic Sans MS" w:eastAsia="Comic Sans MS" w:hAnsi="Comic Sans MS" w:cs="Comic Sans MS"/>
          <w:color w:val="000000"/>
          <w:sz w:val="20"/>
          <w:szCs w:val="20"/>
        </w:rPr>
        <w:t>.  The aims of this special educational needs policy are to: </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 xml:space="preserve">Ensure the </w:t>
      </w:r>
      <w:r>
        <w:rPr>
          <w:rFonts w:ascii="Comic Sans MS" w:eastAsia="Comic Sans MS" w:hAnsi="Comic Sans MS" w:cs="Comic Sans MS"/>
          <w:b/>
          <w:color w:val="0070C0"/>
          <w:sz w:val="20"/>
          <w:szCs w:val="20"/>
        </w:rPr>
        <w:t>Equality Act 2010</w:t>
      </w:r>
      <w:r>
        <w:rPr>
          <w:rFonts w:ascii="Comic Sans MS" w:eastAsia="Comic Sans MS" w:hAnsi="Comic Sans MS" w:cs="Comic Sans MS"/>
          <w:color w:val="0070C0"/>
          <w:sz w:val="20"/>
          <w:szCs w:val="20"/>
        </w:rPr>
        <w:t xml:space="preserve"> </w:t>
      </w:r>
      <w:r>
        <w:rPr>
          <w:rFonts w:ascii="Comic Sans MS" w:eastAsia="Comic Sans MS" w:hAnsi="Comic Sans MS" w:cs="Comic Sans MS"/>
          <w:color w:val="000000"/>
          <w:sz w:val="20"/>
          <w:szCs w:val="20"/>
        </w:rPr>
        <w:t>duties for pupils with disabili</w:t>
      </w:r>
      <w:r>
        <w:rPr>
          <w:rFonts w:ascii="Comic Sans MS" w:eastAsia="Comic Sans MS" w:hAnsi="Comic Sans MS" w:cs="Comic Sans MS"/>
          <w:color w:val="000000"/>
          <w:sz w:val="20"/>
          <w:szCs w:val="20"/>
        </w:rPr>
        <w:t>ties are met,</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To enable pupils with special educational needs to have their needs met, </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To take into account the views of the pupils with special educational needs, </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To encourage good communication and genuine partnerships with parents/carers of children w</w:t>
      </w:r>
      <w:r>
        <w:rPr>
          <w:rFonts w:ascii="Comic Sans MS" w:eastAsia="Comic Sans MS" w:hAnsi="Comic Sans MS" w:cs="Comic Sans MS"/>
          <w:color w:val="000000"/>
          <w:sz w:val="20"/>
          <w:szCs w:val="20"/>
        </w:rPr>
        <w:t>ith special educational needs,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To facilitate full access to a broad, balanced and relevant education, including an appropriate curriculum for the foundation stage and the National Curriculum, for pupils with special educational needs,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In conjunction with t</w:t>
      </w:r>
      <w:r>
        <w:rPr>
          <w:rFonts w:ascii="Comic Sans MS" w:eastAsia="Comic Sans MS" w:hAnsi="Comic Sans MS" w:cs="Comic Sans MS"/>
          <w:color w:val="000000"/>
          <w:sz w:val="20"/>
          <w:szCs w:val="20"/>
        </w:rPr>
        <w:t>he Medical Policy make arrangements to support pupils with medical conditions and to have regard to statutory guidance supporting pupils at school with medical conditions,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To implement a graduated approach to meeting the needs of pupils using the Assess, P</w:t>
      </w:r>
      <w:r>
        <w:rPr>
          <w:rFonts w:ascii="Comic Sans MS" w:eastAsia="Comic Sans MS" w:hAnsi="Comic Sans MS" w:cs="Comic Sans MS"/>
          <w:color w:val="000000"/>
          <w:sz w:val="20"/>
          <w:szCs w:val="20"/>
        </w:rPr>
        <w:t>lan, Do, Review process,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Develop a culture of inclusion valuing high quality teaching for all learners, with teachers using a range of effective differentiation methods,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Employ a collaborative approach with learners with SEN and/or disability, their famili</w:t>
      </w:r>
      <w:r>
        <w:rPr>
          <w:rFonts w:ascii="Comic Sans MS" w:eastAsia="Comic Sans MS" w:hAnsi="Comic Sans MS" w:cs="Comic Sans MS"/>
          <w:color w:val="000000"/>
          <w:sz w:val="20"/>
          <w:szCs w:val="20"/>
        </w:rPr>
        <w:t>es, staff within school, other external agencies including those from Health and Social Care,</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Set appropriate individual learning outcomes based on prior achievement, high aspirations and the views of the learner and family,</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Share expertise and good practi</w:t>
      </w:r>
      <w:r>
        <w:rPr>
          <w:rFonts w:ascii="Comic Sans MS" w:eastAsia="Comic Sans MS" w:hAnsi="Comic Sans MS" w:cs="Comic Sans MS"/>
          <w:color w:val="000000"/>
          <w:sz w:val="20"/>
          <w:szCs w:val="20"/>
        </w:rPr>
        <w:t>ce across the school and local learning community,</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Make efficient and effective use of school resources,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 xml:space="preserve">Have regard to the </w:t>
      </w:r>
      <w:r>
        <w:rPr>
          <w:rFonts w:ascii="Comic Sans MS" w:eastAsia="Comic Sans MS" w:hAnsi="Comic Sans MS" w:cs="Comic Sans MS"/>
          <w:b/>
          <w:color w:val="0070C0"/>
          <w:sz w:val="20"/>
          <w:szCs w:val="20"/>
        </w:rPr>
        <w:t>0-25 SEND Code of Practice (2015)</w:t>
      </w:r>
      <w:r>
        <w:rPr>
          <w:rFonts w:ascii="Comic Sans MS" w:eastAsia="Comic Sans MS" w:hAnsi="Comic Sans MS" w:cs="Comic Sans MS"/>
          <w:color w:val="000000"/>
          <w:sz w:val="20"/>
          <w:szCs w:val="20"/>
        </w:rPr>
        <w:t>for the identification, assessment, support and review of special educational needs,</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Have regard to</w:t>
      </w:r>
      <w:r>
        <w:rPr>
          <w:rFonts w:ascii="Comic Sans MS" w:eastAsia="Comic Sans MS" w:hAnsi="Comic Sans MS" w:cs="Comic Sans MS"/>
          <w:color w:val="000000"/>
          <w:sz w:val="20"/>
          <w:szCs w:val="20"/>
        </w:rPr>
        <w:t xml:space="preserve"> guidance detailed by Devon County Council.</w:t>
      </w:r>
    </w:p>
    <w:p w:rsidR="00073822" w:rsidRDefault="00C67244">
      <w:pPr>
        <w:numPr>
          <w:ilvl w:val="0"/>
          <w:numId w:val="19"/>
        </w:numPr>
        <w:spacing w:after="0" w:line="240" w:lineRule="auto"/>
        <w:rPr>
          <w:color w:val="000000"/>
        </w:rPr>
      </w:pPr>
      <w:r>
        <w:rPr>
          <w:rFonts w:ascii="Comic Sans MS" w:eastAsia="Comic Sans MS" w:hAnsi="Comic Sans MS" w:cs="Comic Sans MS"/>
          <w:color w:val="000000"/>
          <w:sz w:val="20"/>
          <w:szCs w:val="20"/>
        </w:rPr>
        <w:t>Recognise the increase of children experiencing SEMH (Social, Emotional and Mental Health) needs and working together to support them.</w:t>
      </w:r>
    </w:p>
    <w:p w:rsidR="00073822" w:rsidRDefault="00073822">
      <w:pPr>
        <w:spacing w:after="0" w:line="240" w:lineRule="auto"/>
        <w:rPr>
          <w:rFonts w:ascii="Comic Sans MS" w:eastAsia="Comic Sans MS" w:hAnsi="Comic Sans MS" w:cs="Comic Sans MS"/>
          <w:b/>
          <w:color w:val="000000"/>
          <w:sz w:val="20"/>
          <w:szCs w:val="20"/>
          <w:u w:val="single"/>
        </w:rPr>
      </w:pPr>
    </w:p>
    <w:p w:rsidR="00073822" w:rsidRDefault="00073822">
      <w:pPr>
        <w:spacing w:after="0" w:line="240" w:lineRule="auto"/>
        <w:rPr>
          <w:rFonts w:ascii="Comic Sans MS" w:eastAsia="Comic Sans MS" w:hAnsi="Comic Sans MS" w:cs="Comic Sans MS"/>
          <w:b/>
          <w:color w:val="0070C0"/>
          <w:sz w:val="20"/>
          <w:szCs w:val="20"/>
          <w:u w:val="single"/>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color w:val="0070C0"/>
          <w:sz w:val="20"/>
          <w:szCs w:val="20"/>
          <w:u w:val="single"/>
        </w:rPr>
        <w:t>Identifying and supporting Special Educational Needs &amp; Disabilities</w:t>
      </w:r>
    </w:p>
    <w:p w:rsidR="00073822" w:rsidRDefault="00073822">
      <w:pPr>
        <w:spacing w:after="0" w:line="240" w:lineRule="auto"/>
        <w:rPr>
          <w:rFonts w:ascii="Times New Roman" w:eastAsia="Times New Roman" w:hAnsi="Times New Roman" w:cs="Times New Roman"/>
          <w:color w:val="0070C0"/>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rPr>
        <w:t>Definition of SEND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Pupils have special educational needs if they have a learning difficulty or disability which calls for special education provision to be made for him/her, namely provision </w:t>
      </w:r>
      <w:r>
        <w:rPr>
          <w:rFonts w:ascii="Comic Sans MS" w:eastAsia="Comic Sans MS" w:hAnsi="Comic Sans MS" w:cs="Comic Sans MS"/>
          <w:b/>
          <w:i/>
          <w:color w:val="000000"/>
          <w:sz w:val="20"/>
          <w:szCs w:val="20"/>
        </w:rPr>
        <w:t xml:space="preserve">which is additional to or different from </w:t>
      </w:r>
      <w:r>
        <w:rPr>
          <w:rFonts w:ascii="Comic Sans MS" w:eastAsia="Comic Sans MS" w:hAnsi="Comic Sans MS" w:cs="Comic Sans MS"/>
          <w:color w:val="000000"/>
          <w:sz w:val="20"/>
          <w:szCs w:val="20"/>
        </w:rPr>
        <w:t>that normally available in a</w:t>
      </w:r>
      <w:r>
        <w:rPr>
          <w:rFonts w:ascii="Comic Sans MS" w:eastAsia="Comic Sans MS" w:hAnsi="Comic Sans MS" w:cs="Comic Sans MS"/>
          <w:b/>
          <w:i/>
          <w:color w:val="000000"/>
          <w:sz w:val="20"/>
          <w:szCs w:val="20"/>
        </w:rPr>
        <w:t xml:space="preserve"> </w:t>
      </w:r>
      <w:r>
        <w:rPr>
          <w:rFonts w:ascii="Comic Sans MS" w:eastAsia="Comic Sans MS" w:hAnsi="Comic Sans MS" w:cs="Comic Sans MS"/>
          <w:color w:val="000000"/>
          <w:sz w:val="20"/>
          <w:szCs w:val="20"/>
        </w:rPr>
        <w:t>differentiated curriculum. LITTLETOWN School regards pupils as having a Special Educational Need and/or Disability if they: </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1"/>
        </w:num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Have a significantly greater difficulty in learning than the majority of pupils of the same     </w:t>
      </w:r>
    </w:p>
    <w:p w:rsidR="00073822" w:rsidRDefault="00C67244">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age</w:t>
      </w:r>
      <w:proofErr w:type="gramEnd"/>
      <w:r>
        <w:rPr>
          <w:rFonts w:ascii="Comic Sans MS" w:eastAsia="Comic Sans MS" w:hAnsi="Comic Sans MS" w:cs="Comic Sans MS"/>
          <w:color w:val="000000"/>
          <w:sz w:val="20"/>
          <w:szCs w:val="20"/>
        </w:rPr>
        <w:t>, or; </w:t>
      </w:r>
    </w:p>
    <w:p w:rsidR="00073822" w:rsidRDefault="00C67244">
      <w:pPr>
        <w:numPr>
          <w:ilvl w:val="0"/>
          <w:numId w:val="1"/>
        </w:num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Have a disability which prevents or hinders him/her from making use of facilities of a  </w:t>
      </w:r>
    </w:p>
    <w:p w:rsidR="00073822" w:rsidRDefault="00C67244">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kind</w:t>
      </w:r>
      <w:proofErr w:type="gramEnd"/>
      <w:r>
        <w:rPr>
          <w:rFonts w:ascii="Comic Sans MS" w:eastAsia="Comic Sans MS" w:hAnsi="Comic Sans MS" w:cs="Comic Sans MS"/>
          <w:color w:val="000000"/>
          <w:sz w:val="20"/>
          <w:szCs w:val="20"/>
        </w:rPr>
        <w:t xml:space="preserve"> generally provided for others of the same age in mainstream schools or mainstream </w:t>
      </w:r>
    </w:p>
    <w:p w:rsidR="00073822" w:rsidRDefault="00C67244">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post-16</w:t>
      </w:r>
      <w:proofErr w:type="gramEnd"/>
      <w:r>
        <w:rPr>
          <w:rFonts w:ascii="Comic Sans MS" w:eastAsia="Comic Sans MS" w:hAnsi="Comic Sans MS" w:cs="Comic Sans MS"/>
          <w:color w:val="000000"/>
          <w:sz w:val="20"/>
          <w:szCs w:val="20"/>
        </w:rPr>
        <w:t xml:space="preserve"> institutions</w:t>
      </w:r>
    </w:p>
    <w:p w:rsidR="00073822" w:rsidRDefault="00C67244">
      <w:pPr>
        <w:numPr>
          <w:ilvl w:val="0"/>
          <w:numId w:val="1"/>
        </w:num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 child under compulsory age has special educational needs if they fall within the </w:t>
      </w:r>
    </w:p>
    <w:p w:rsidR="00073822" w:rsidRDefault="00C67244">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definition</w:t>
      </w:r>
      <w:proofErr w:type="gramEnd"/>
      <w:r>
        <w:rPr>
          <w:rFonts w:ascii="Comic Sans MS" w:eastAsia="Comic Sans MS" w:hAnsi="Comic Sans MS" w:cs="Comic Sans MS"/>
          <w:color w:val="000000"/>
          <w:sz w:val="20"/>
          <w:szCs w:val="20"/>
        </w:rPr>
        <w:t xml:space="preserve"> at (a) or (b) above or would do so if special educational provision was not made </w:t>
      </w:r>
    </w:p>
    <w:p w:rsidR="00073822" w:rsidRDefault="00C67244">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for</w:t>
      </w:r>
      <w:proofErr w:type="gramEnd"/>
      <w:r>
        <w:rPr>
          <w:rFonts w:ascii="Comic Sans MS" w:eastAsia="Comic Sans MS" w:hAnsi="Comic Sans MS" w:cs="Comic Sans MS"/>
          <w:color w:val="000000"/>
          <w:sz w:val="20"/>
          <w:szCs w:val="20"/>
        </w:rPr>
        <w:t xml:space="preserve"> them (Section 20 </w:t>
      </w:r>
      <w:r>
        <w:rPr>
          <w:rFonts w:ascii="Comic Sans MS" w:eastAsia="Comic Sans MS" w:hAnsi="Comic Sans MS" w:cs="Comic Sans MS"/>
          <w:b/>
          <w:color w:val="0070C0"/>
          <w:sz w:val="20"/>
          <w:szCs w:val="20"/>
        </w:rPr>
        <w:t>Children and Families Act 2014</w:t>
      </w:r>
      <w:r>
        <w:rPr>
          <w:rFonts w:ascii="Comic Sans MS" w:eastAsia="Comic Sans MS" w:hAnsi="Comic Sans MS" w:cs="Comic Sans MS"/>
          <w:color w:val="000000"/>
          <w:sz w:val="20"/>
          <w:szCs w:val="20"/>
        </w:rPr>
        <w:t>)</w:t>
      </w:r>
    </w:p>
    <w:p w:rsidR="00073822" w:rsidRDefault="00C67244">
      <w:pPr>
        <w:numPr>
          <w:ilvl w:val="0"/>
          <w:numId w:val="1"/>
        </w:num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Ha</w:t>
      </w:r>
      <w:r>
        <w:rPr>
          <w:rFonts w:ascii="Comic Sans MS" w:eastAsia="Comic Sans MS" w:hAnsi="Comic Sans MS" w:cs="Comic Sans MS"/>
          <w:color w:val="000000"/>
          <w:sz w:val="20"/>
          <w:szCs w:val="20"/>
        </w:rPr>
        <w:t>ve identified SEMH needs and requires additional support.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Pupils must not be regarded as having a learning difficulty solely because the language or form of language of their home is different from the language in which they will be taught.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lastRenderedPageBreak/>
        <w:t xml:space="preserve">LITTLETOWN </w:t>
      </w:r>
      <w:r>
        <w:rPr>
          <w:rFonts w:ascii="Comic Sans MS" w:eastAsia="Comic Sans MS" w:hAnsi="Comic Sans MS" w:cs="Comic Sans MS"/>
          <w:color w:val="000000"/>
          <w:sz w:val="20"/>
          <w:szCs w:val="20"/>
        </w:rPr>
        <w:t xml:space="preserve">School will have regard to the </w:t>
      </w:r>
      <w:r>
        <w:rPr>
          <w:rFonts w:ascii="Comic Sans MS" w:eastAsia="Comic Sans MS" w:hAnsi="Comic Sans MS" w:cs="Comic Sans MS"/>
          <w:b/>
          <w:color w:val="0070C0"/>
          <w:sz w:val="20"/>
          <w:szCs w:val="20"/>
        </w:rPr>
        <w:t>SEND Code of Practice 2015</w:t>
      </w:r>
      <w:r>
        <w:rPr>
          <w:rFonts w:ascii="Comic Sans MS" w:eastAsia="Comic Sans MS" w:hAnsi="Comic Sans MS" w:cs="Comic Sans MS"/>
          <w:color w:val="000000"/>
          <w:sz w:val="20"/>
          <w:szCs w:val="20"/>
        </w:rPr>
        <w:t xml:space="preserve"> when carrying out its duties towards all pupils with SEND and ensure that parents/carers are informed by the school that SEND provision is being made for their child.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There may be times in a pupil</w:t>
      </w:r>
      <w:r>
        <w:rPr>
          <w:rFonts w:ascii="Comic Sans MS" w:eastAsia="Comic Sans MS" w:hAnsi="Comic Sans MS" w:cs="Comic Sans MS"/>
          <w:color w:val="000000"/>
          <w:sz w:val="20"/>
          <w:szCs w:val="20"/>
        </w:rPr>
        <w:t>’s school career when they are identified as having a Special Educational Need and/or Disability. This may be on an ongoing basis or for a limited time.</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These pupils will be provided with intervention and/or support that is ‘additional to or different from</w:t>
      </w:r>
      <w:r>
        <w:rPr>
          <w:rFonts w:ascii="Comic Sans MS" w:eastAsia="Comic Sans MS" w:hAnsi="Comic Sans MS" w:cs="Comic Sans MS"/>
          <w:color w:val="000000"/>
          <w:sz w:val="20"/>
          <w:szCs w:val="20"/>
        </w:rPr>
        <w:t xml:space="preserve">’ the normal differentiated curriculum. Many pupils with sensory and/or physical disabilities may require adaptations, made as reasonable adjustments to resources or timetables under the </w:t>
      </w:r>
      <w:r>
        <w:rPr>
          <w:rFonts w:ascii="Comic Sans MS" w:eastAsia="Comic Sans MS" w:hAnsi="Comic Sans MS" w:cs="Comic Sans MS"/>
          <w:b/>
          <w:color w:val="0070C0"/>
          <w:sz w:val="20"/>
          <w:szCs w:val="20"/>
        </w:rPr>
        <w:t>Equality Act 2010</w:t>
      </w:r>
      <w:r>
        <w:rPr>
          <w:rFonts w:ascii="Comic Sans MS" w:eastAsia="Comic Sans MS" w:hAnsi="Comic Sans MS" w:cs="Comic Sans MS"/>
          <w:color w:val="000000"/>
          <w:sz w:val="20"/>
          <w:szCs w:val="20"/>
        </w:rPr>
        <w:t>.  This will be identified through the My Plan proce</w:t>
      </w:r>
      <w:r>
        <w:rPr>
          <w:rFonts w:ascii="Comic Sans MS" w:eastAsia="Comic Sans MS" w:hAnsi="Comic Sans MS" w:cs="Comic Sans MS"/>
          <w:color w:val="000000"/>
          <w:sz w:val="20"/>
          <w:szCs w:val="20"/>
        </w:rPr>
        <w:t>ss, our SEND checklist, and the Graduated response tool.</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color w:val="0070C0"/>
          <w:sz w:val="20"/>
          <w:szCs w:val="20"/>
          <w:u w:val="single"/>
        </w:rPr>
        <w:t>Areas of Special Educational Need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Under the </w:t>
      </w:r>
      <w:r>
        <w:rPr>
          <w:rFonts w:ascii="Comic Sans MS" w:eastAsia="Comic Sans MS" w:hAnsi="Comic Sans MS" w:cs="Comic Sans MS"/>
          <w:b/>
          <w:color w:val="0070C0"/>
          <w:sz w:val="20"/>
          <w:szCs w:val="20"/>
        </w:rPr>
        <w:t>0-25 SEND Code of Practice (2015</w:t>
      </w:r>
      <w:proofErr w:type="gramStart"/>
      <w:r>
        <w:rPr>
          <w:rFonts w:ascii="Comic Sans MS" w:eastAsia="Comic Sans MS" w:hAnsi="Comic Sans MS" w:cs="Comic Sans MS"/>
          <w:b/>
          <w:color w:val="0070C0"/>
          <w:sz w:val="20"/>
          <w:szCs w:val="20"/>
        </w:rPr>
        <w:t>)</w:t>
      </w:r>
      <w:r>
        <w:rPr>
          <w:rFonts w:ascii="Comic Sans MS" w:eastAsia="Comic Sans MS" w:hAnsi="Comic Sans MS" w:cs="Comic Sans MS"/>
          <w:color w:val="000000"/>
          <w:sz w:val="20"/>
          <w:szCs w:val="20"/>
        </w:rPr>
        <w:t>pupils</w:t>
      </w:r>
      <w:proofErr w:type="gramEnd"/>
      <w:r>
        <w:rPr>
          <w:rFonts w:ascii="Comic Sans MS" w:eastAsia="Comic Sans MS" w:hAnsi="Comic Sans MS" w:cs="Comic Sans MS"/>
          <w:color w:val="000000"/>
          <w:sz w:val="20"/>
          <w:szCs w:val="20"/>
        </w:rPr>
        <w:t xml:space="preserve"> identified as having a special educational need and/or disability (SEND) will be considered within one or more of</w:t>
      </w:r>
      <w:r>
        <w:rPr>
          <w:rFonts w:ascii="Comic Sans MS" w:eastAsia="Comic Sans MS" w:hAnsi="Comic Sans MS" w:cs="Comic Sans MS"/>
          <w:color w:val="000000"/>
          <w:sz w:val="20"/>
          <w:szCs w:val="20"/>
        </w:rPr>
        <w:t xml:space="preserve"> the following categories of need:</w:t>
      </w:r>
    </w:p>
    <w:p w:rsidR="00073822" w:rsidRDefault="00073822">
      <w:pPr>
        <w:spacing w:after="0" w:line="240" w:lineRule="auto"/>
        <w:rPr>
          <w:rFonts w:ascii="Times New Roman" w:eastAsia="Times New Roman" w:hAnsi="Times New Roman" w:cs="Times New Roman"/>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3822">
        <w:trPr>
          <w:trHeight w:val="258"/>
        </w:trPr>
        <w:tc>
          <w:tcPr>
            <w:tcW w:w="9016" w:type="dxa"/>
            <w:shd w:val="clear" w:color="auto" w:fill="D9E2F3"/>
          </w:tcPr>
          <w:p w:rsidR="00073822" w:rsidRDefault="00C67244">
            <w:pPr>
              <w:jc w:val="center"/>
              <w:rPr>
                <w:rFonts w:ascii="Comic Sans MS" w:eastAsia="Comic Sans MS" w:hAnsi="Comic Sans MS" w:cs="Comic Sans MS"/>
                <w:b/>
                <w:i/>
                <w:color w:val="0070C0"/>
                <w:sz w:val="20"/>
                <w:szCs w:val="20"/>
              </w:rPr>
            </w:pPr>
            <w:r>
              <w:rPr>
                <w:rFonts w:ascii="Comic Sans MS" w:eastAsia="Comic Sans MS" w:hAnsi="Comic Sans MS" w:cs="Comic Sans MS"/>
                <w:b/>
                <w:i/>
                <w:color w:val="0070C0"/>
                <w:sz w:val="20"/>
                <w:szCs w:val="20"/>
              </w:rPr>
              <w:t>Cognition and Learning</w:t>
            </w:r>
          </w:p>
          <w:p w:rsidR="00073822" w:rsidRDefault="00073822">
            <w:pPr>
              <w:jc w:val="center"/>
              <w:rPr>
                <w:rFonts w:ascii="Times New Roman" w:eastAsia="Times New Roman" w:hAnsi="Times New Roman" w:cs="Times New Roman"/>
                <w:sz w:val="24"/>
                <w:szCs w:val="24"/>
              </w:rPr>
            </w:pP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Children with learning needs may learn at a slower pace than other children and may have difficulty developing literacy or numeracy skills or understanding new concepts. Learning needs may be in addition to or as a result of other special educational needs</w:t>
            </w:r>
            <w:r>
              <w:rPr>
                <w:rFonts w:ascii="Comic Sans MS" w:eastAsia="Comic Sans MS" w:hAnsi="Comic Sans MS" w:cs="Comic Sans MS"/>
                <w:color w:val="000000"/>
                <w:sz w:val="20"/>
                <w:szCs w:val="20"/>
              </w:rPr>
              <w:t xml:space="preserve"> and/or disability.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Children with a specific learning difficulty (SpLD) will have difficulties related to one or more of dyslexia (reading and spelling), dyscalculia (maths), developmental </w:t>
            </w:r>
            <w:r>
              <w:rPr>
                <w:rFonts w:ascii="Comic Sans MS" w:eastAsia="Comic Sans MS" w:hAnsi="Comic Sans MS" w:cs="Comic Sans MS"/>
                <w:sz w:val="20"/>
                <w:szCs w:val="20"/>
              </w:rPr>
              <w:t>coordination</w:t>
            </w:r>
            <w:r>
              <w:rPr>
                <w:rFonts w:ascii="Comic Sans MS" w:eastAsia="Comic Sans MS" w:hAnsi="Comic Sans MS" w:cs="Comic Sans MS"/>
                <w:color w:val="000000"/>
                <w:sz w:val="20"/>
                <w:szCs w:val="20"/>
              </w:rPr>
              <w:t xml:space="preserve"> disorder (</w:t>
            </w:r>
            <w:r>
              <w:rPr>
                <w:rFonts w:ascii="Comic Sans MS" w:eastAsia="Comic Sans MS" w:hAnsi="Comic Sans MS" w:cs="Comic Sans MS"/>
                <w:sz w:val="20"/>
                <w:szCs w:val="20"/>
              </w:rPr>
              <w:t>coordination</w:t>
            </w:r>
            <w:r>
              <w:rPr>
                <w:rFonts w:ascii="Comic Sans MS" w:eastAsia="Comic Sans MS" w:hAnsi="Comic Sans MS" w:cs="Comic Sans MS"/>
                <w:color w:val="000000"/>
                <w:sz w:val="20"/>
                <w:szCs w:val="20"/>
              </w:rPr>
              <w:t>) and dysgraphia (writing), AP</w:t>
            </w:r>
            <w:r>
              <w:rPr>
                <w:rFonts w:ascii="Comic Sans MS" w:eastAsia="Comic Sans MS" w:hAnsi="Comic Sans MS" w:cs="Comic Sans MS"/>
                <w:color w:val="000000"/>
                <w:sz w:val="20"/>
                <w:szCs w:val="20"/>
              </w:rPr>
              <w:t>D (auditory processing difficulty).</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Learning difficulties cover a wide range of needs, including moderate learning difficulties (MLD), severe learning difficulties (SLD), where children are likely to need support in all areas of the curriculum and associa</w:t>
            </w:r>
            <w:r>
              <w:rPr>
                <w:rFonts w:ascii="Comic Sans MS" w:eastAsia="Comic Sans MS" w:hAnsi="Comic Sans MS" w:cs="Comic Sans MS"/>
                <w:color w:val="000000"/>
                <w:sz w:val="20"/>
                <w:szCs w:val="20"/>
              </w:rPr>
              <w:t>ted difficulties with mobility and communication, through to profound and multiple learning difficulties (PMLD), where children are likely to have severe and complex learning difficulties as well as a physical disability or sensory impairment.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Cognition</w:t>
            </w:r>
            <w:r>
              <w:rPr>
                <w:rFonts w:ascii="Comic Sans MS" w:eastAsia="Comic Sans MS" w:hAnsi="Comic Sans MS" w:cs="Comic Sans MS"/>
                <w:color w:val="000000"/>
                <w:sz w:val="20"/>
                <w:szCs w:val="20"/>
              </w:rPr>
              <w:t xml:space="preserve"> and Learning needs include: </w:t>
            </w:r>
          </w:p>
          <w:p w:rsidR="00073822" w:rsidRDefault="00073822">
            <w:pPr>
              <w:rPr>
                <w:rFonts w:ascii="Times New Roman" w:eastAsia="Times New Roman" w:hAnsi="Times New Roman" w:cs="Times New Roman"/>
                <w:sz w:val="24"/>
                <w:szCs w:val="24"/>
              </w:rPr>
            </w:pPr>
          </w:p>
          <w:p w:rsidR="00073822" w:rsidRDefault="00C67244">
            <w:pPr>
              <w:numPr>
                <w:ilvl w:val="0"/>
                <w:numId w:val="2"/>
              </w:numPr>
              <w:rPr>
                <w:color w:val="000000"/>
              </w:rPr>
            </w:pPr>
            <w:r>
              <w:rPr>
                <w:rFonts w:ascii="Comic Sans MS" w:eastAsia="Comic Sans MS" w:hAnsi="Comic Sans MS" w:cs="Comic Sans MS"/>
                <w:color w:val="000000"/>
                <w:sz w:val="20"/>
                <w:szCs w:val="20"/>
              </w:rPr>
              <w:t>Specific learning difficulties (SpLD) </w:t>
            </w:r>
          </w:p>
          <w:p w:rsidR="00073822" w:rsidRDefault="00C67244">
            <w:pPr>
              <w:numPr>
                <w:ilvl w:val="0"/>
                <w:numId w:val="2"/>
              </w:numPr>
              <w:rPr>
                <w:color w:val="000000"/>
              </w:rPr>
            </w:pPr>
            <w:r>
              <w:rPr>
                <w:rFonts w:ascii="Comic Sans MS" w:eastAsia="Comic Sans MS" w:hAnsi="Comic Sans MS" w:cs="Comic Sans MS"/>
                <w:color w:val="000000"/>
                <w:sz w:val="20"/>
                <w:szCs w:val="20"/>
              </w:rPr>
              <w:t>Moderate learning difficulties (MLD) </w:t>
            </w:r>
          </w:p>
          <w:p w:rsidR="00073822" w:rsidRDefault="00C67244">
            <w:pPr>
              <w:numPr>
                <w:ilvl w:val="0"/>
                <w:numId w:val="2"/>
              </w:numPr>
              <w:rPr>
                <w:color w:val="000000"/>
              </w:rPr>
            </w:pPr>
            <w:r>
              <w:rPr>
                <w:rFonts w:ascii="Comic Sans MS" w:eastAsia="Comic Sans MS" w:hAnsi="Comic Sans MS" w:cs="Comic Sans MS"/>
                <w:color w:val="000000"/>
                <w:sz w:val="20"/>
                <w:szCs w:val="20"/>
              </w:rPr>
              <w:t>Severe learning difficulties (SLD), and </w:t>
            </w:r>
          </w:p>
          <w:p w:rsidR="00073822" w:rsidRDefault="00C67244">
            <w:pPr>
              <w:numPr>
                <w:ilvl w:val="0"/>
                <w:numId w:val="3"/>
              </w:numPr>
              <w:rPr>
                <w:color w:val="000000"/>
              </w:rPr>
            </w:pPr>
            <w:r>
              <w:rPr>
                <w:rFonts w:ascii="Comic Sans MS" w:eastAsia="Comic Sans MS" w:hAnsi="Comic Sans MS" w:cs="Comic Sans MS"/>
                <w:color w:val="000000"/>
                <w:sz w:val="20"/>
                <w:szCs w:val="20"/>
              </w:rPr>
              <w:t>Profound and multiple learning difficulties (PMLD) </w:t>
            </w:r>
          </w:p>
          <w:p w:rsidR="00073822" w:rsidRDefault="00073822">
            <w:pPr>
              <w:rPr>
                <w:rFonts w:ascii="Comic Sans MS" w:eastAsia="Comic Sans MS" w:hAnsi="Comic Sans MS" w:cs="Comic Sans MS"/>
                <w:sz w:val="20"/>
                <w:szCs w:val="20"/>
              </w:rPr>
            </w:pPr>
          </w:p>
        </w:tc>
      </w:tr>
    </w:tbl>
    <w:p w:rsidR="00073822" w:rsidRDefault="00073822">
      <w:pPr>
        <w:spacing w:after="240" w:line="240" w:lineRule="auto"/>
        <w:rPr>
          <w:rFonts w:ascii="Times New Roman" w:eastAsia="Times New Roman" w:hAnsi="Times New Roman" w:cs="Times New Roman"/>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3822">
        <w:tc>
          <w:tcPr>
            <w:tcW w:w="9016" w:type="dxa"/>
            <w:shd w:val="clear" w:color="auto" w:fill="D9E2F3"/>
          </w:tcPr>
          <w:p w:rsidR="00073822" w:rsidRDefault="00C67244">
            <w:pPr>
              <w:jc w:val="center"/>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rPr>
              <w:t>Social, Emotional and Mental Health Difficulties</w:t>
            </w:r>
          </w:p>
          <w:p w:rsidR="00073822" w:rsidRDefault="00073822">
            <w:pPr>
              <w:rPr>
                <w:rFonts w:ascii="Times New Roman" w:eastAsia="Times New Roman" w:hAnsi="Times New Roman" w:cs="Times New Roman"/>
                <w:sz w:val="24"/>
                <w:szCs w:val="24"/>
              </w:rPr>
            </w:pP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Children may experience a wide range of social, emotional and mental health difficulties which manifest themselves in many ways. These may include becoming withdrawn or isolated, as well as displaying challenging, disruptive or disturbing behaviour. These </w:t>
            </w:r>
            <w:r>
              <w:rPr>
                <w:rFonts w:ascii="Comic Sans MS" w:eastAsia="Comic Sans MS" w:hAnsi="Comic Sans MS" w:cs="Comic Sans MS"/>
                <w:color w:val="000000"/>
                <w:sz w:val="20"/>
                <w:szCs w:val="20"/>
              </w:rPr>
              <w:t>behaviours may reflect underlying mental health difficulties such as anxiety or depression, self-harming, substance misuse, eating disorders or physical symptoms that are medically unexplained.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lastRenderedPageBreak/>
              <w:t xml:space="preserve">Other children may have disorders such as attention deficit </w:t>
            </w:r>
            <w:r>
              <w:rPr>
                <w:rFonts w:ascii="Comic Sans MS" w:eastAsia="Comic Sans MS" w:hAnsi="Comic Sans MS" w:cs="Comic Sans MS"/>
                <w:color w:val="000000"/>
                <w:sz w:val="20"/>
                <w:szCs w:val="20"/>
              </w:rPr>
              <w:t>disorder, attention deficit hyperactive disorder or attachment disorder.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Social, Emotional and Mental Health Difficulties include:</w:t>
            </w:r>
          </w:p>
          <w:p w:rsidR="00073822" w:rsidRDefault="00073822">
            <w:pPr>
              <w:rPr>
                <w:rFonts w:ascii="Times New Roman" w:eastAsia="Times New Roman" w:hAnsi="Times New Roman" w:cs="Times New Roman"/>
                <w:sz w:val="24"/>
                <w:szCs w:val="24"/>
              </w:rPr>
            </w:pPr>
          </w:p>
          <w:p w:rsidR="00073822" w:rsidRDefault="00C67244">
            <w:pPr>
              <w:numPr>
                <w:ilvl w:val="0"/>
                <w:numId w:val="5"/>
              </w:numPr>
              <w:rPr>
                <w:color w:val="000000"/>
              </w:rPr>
            </w:pPr>
            <w:r>
              <w:rPr>
                <w:rFonts w:ascii="Comic Sans MS" w:eastAsia="Comic Sans MS" w:hAnsi="Comic Sans MS" w:cs="Comic Sans MS"/>
                <w:color w:val="000000"/>
                <w:sz w:val="20"/>
                <w:szCs w:val="20"/>
              </w:rPr>
              <w:t>ADD</w:t>
            </w:r>
          </w:p>
          <w:p w:rsidR="00073822" w:rsidRDefault="00C67244">
            <w:pPr>
              <w:numPr>
                <w:ilvl w:val="0"/>
                <w:numId w:val="5"/>
              </w:numPr>
              <w:rPr>
                <w:color w:val="000000"/>
              </w:rPr>
            </w:pPr>
            <w:r>
              <w:rPr>
                <w:rFonts w:ascii="Comic Sans MS" w:eastAsia="Comic Sans MS" w:hAnsi="Comic Sans MS" w:cs="Comic Sans MS"/>
                <w:color w:val="000000"/>
                <w:sz w:val="20"/>
                <w:szCs w:val="20"/>
              </w:rPr>
              <w:t>ADHD</w:t>
            </w:r>
          </w:p>
          <w:p w:rsidR="00073822" w:rsidRDefault="00C67244">
            <w:pPr>
              <w:numPr>
                <w:ilvl w:val="0"/>
                <w:numId w:val="5"/>
              </w:numPr>
              <w:rPr>
                <w:color w:val="000000"/>
              </w:rPr>
            </w:pPr>
            <w:r>
              <w:rPr>
                <w:rFonts w:ascii="Comic Sans MS" w:eastAsia="Comic Sans MS" w:hAnsi="Comic Sans MS" w:cs="Comic Sans MS"/>
                <w:color w:val="000000"/>
                <w:sz w:val="20"/>
                <w:szCs w:val="20"/>
              </w:rPr>
              <w:t>Attachment Disorder</w:t>
            </w:r>
          </w:p>
          <w:p w:rsidR="00073822" w:rsidRDefault="00C67244">
            <w:pPr>
              <w:numPr>
                <w:ilvl w:val="0"/>
                <w:numId w:val="5"/>
              </w:numPr>
              <w:rPr>
                <w:color w:val="000000"/>
              </w:rPr>
            </w:pPr>
            <w:r>
              <w:rPr>
                <w:rFonts w:ascii="Comic Sans MS" w:eastAsia="Comic Sans MS" w:hAnsi="Comic Sans MS" w:cs="Comic Sans MS"/>
                <w:color w:val="000000"/>
                <w:sz w:val="20"/>
                <w:szCs w:val="20"/>
              </w:rPr>
              <w:t>Childhood Trauma (PTSD)</w:t>
            </w:r>
          </w:p>
          <w:p w:rsidR="00073822" w:rsidRDefault="00C67244">
            <w:pPr>
              <w:numPr>
                <w:ilvl w:val="0"/>
                <w:numId w:val="5"/>
              </w:numPr>
              <w:rPr>
                <w:color w:val="000000"/>
              </w:rPr>
            </w:pPr>
            <w:r>
              <w:rPr>
                <w:rFonts w:ascii="Comic Sans MS" w:eastAsia="Comic Sans MS" w:hAnsi="Comic Sans MS" w:cs="Comic Sans MS"/>
                <w:color w:val="000000"/>
                <w:sz w:val="20"/>
                <w:szCs w:val="20"/>
              </w:rPr>
              <w:t>Oppositional Defiance Disorder </w:t>
            </w:r>
          </w:p>
          <w:p w:rsidR="00073822" w:rsidRDefault="00C67244">
            <w:pPr>
              <w:numPr>
                <w:ilvl w:val="0"/>
                <w:numId w:val="5"/>
              </w:numPr>
              <w:rPr>
                <w:color w:val="000000"/>
              </w:rPr>
            </w:pPr>
            <w:r>
              <w:rPr>
                <w:rFonts w:ascii="Comic Sans MS" w:eastAsia="Comic Sans MS" w:hAnsi="Comic Sans MS" w:cs="Comic Sans MS"/>
                <w:color w:val="000000"/>
                <w:sz w:val="20"/>
                <w:szCs w:val="20"/>
              </w:rPr>
              <w:t>Anxiety (high needs)</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Please see the Social, Emotional and Mental Health Policy for more information on SEMH difficulties and support offered at Littletown.  </w:t>
            </w:r>
          </w:p>
          <w:p w:rsidR="00073822" w:rsidRDefault="00073822">
            <w:pPr>
              <w:rPr>
                <w:rFonts w:ascii="Times New Roman" w:eastAsia="Times New Roman" w:hAnsi="Times New Roman" w:cs="Times New Roman"/>
                <w:sz w:val="24"/>
                <w:szCs w:val="24"/>
              </w:rPr>
            </w:pPr>
          </w:p>
        </w:tc>
      </w:tr>
    </w:tbl>
    <w:p w:rsidR="00073822" w:rsidRDefault="00073822">
      <w:pPr>
        <w:spacing w:after="0" w:line="240" w:lineRule="auto"/>
        <w:rPr>
          <w:rFonts w:ascii="Times New Roman" w:eastAsia="Times New Roman" w:hAnsi="Times New Roman" w:cs="Times New Roman"/>
          <w:sz w:val="24"/>
          <w:szCs w:val="24"/>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3822">
        <w:trPr>
          <w:trHeight w:val="478"/>
        </w:trPr>
        <w:tc>
          <w:tcPr>
            <w:tcW w:w="9016" w:type="dxa"/>
            <w:shd w:val="clear" w:color="auto" w:fill="D9E2F3"/>
          </w:tcPr>
          <w:p w:rsidR="00073822" w:rsidRDefault="00C67244">
            <w:pPr>
              <w:jc w:val="center"/>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rPr>
              <w:t>Communication and Interaction needs</w:t>
            </w: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Children with speech, language and communication needs (SLCN) have difficulty in communicating with others. This may be because they have difficulty saying what they want to, understanding what is being said to them or because they do not understand or use</w:t>
            </w:r>
            <w:r>
              <w:rPr>
                <w:rFonts w:ascii="Comic Sans MS" w:eastAsia="Comic Sans MS" w:hAnsi="Comic Sans MS" w:cs="Comic Sans MS"/>
                <w:color w:val="000000"/>
                <w:sz w:val="20"/>
                <w:szCs w:val="20"/>
              </w:rPr>
              <w:t xml:space="preserve"> social rules of communication.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profile for every child with SLCN is different and their needs may change over time. They may have difficulty with one, some or all of the different aspects of speech, language or social communication at different time</w:t>
            </w:r>
            <w:r>
              <w:rPr>
                <w:rFonts w:ascii="Comic Sans MS" w:eastAsia="Comic Sans MS" w:hAnsi="Comic Sans MS" w:cs="Comic Sans MS"/>
                <w:color w:val="000000"/>
                <w:sz w:val="20"/>
                <w:szCs w:val="20"/>
              </w:rPr>
              <w:t>s of their lives. Children with ASC (Autistic Spectrum Condition) are likely to have particular difficulties with social interaction. They may also experience difficulties with language, communication and imagination, which can impact on how they relate to</w:t>
            </w:r>
            <w:r>
              <w:rPr>
                <w:rFonts w:ascii="Comic Sans MS" w:eastAsia="Comic Sans MS" w:hAnsi="Comic Sans MS" w:cs="Comic Sans MS"/>
                <w:color w:val="000000"/>
                <w:sz w:val="20"/>
                <w:szCs w:val="20"/>
              </w:rPr>
              <w:t xml:space="preserve"> others.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Communication and Interaction needs include: </w:t>
            </w:r>
          </w:p>
          <w:p w:rsidR="00073822" w:rsidRDefault="00073822">
            <w:pPr>
              <w:rPr>
                <w:rFonts w:ascii="Times New Roman" w:eastAsia="Times New Roman" w:hAnsi="Times New Roman" w:cs="Times New Roman"/>
                <w:sz w:val="24"/>
                <w:szCs w:val="24"/>
              </w:rPr>
            </w:pPr>
          </w:p>
          <w:p w:rsidR="00073822" w:rsidRDefault="00C67244">
            <w:pPr>
              <w:numPr>
                <w:ilvl w:val="0"/>
                <w:numId w:val="8"/>
              </w:numPr>
              <w:rPr>
                <w:color w:val="000000"/>
              </w:rPr>
            </w:pPr>
            <w:r>
              <w:rPr>
                <w:rFonts w:ascii="Comic Sans MS" w:eastAsia="Comic Sans MS" w:hAnsi="Comic Sans MS" w:cs="Comic Sans MS"/>
                <w:color w:val="000000"/>
                <w:sz w:val="20"/>
                <w:szCs w:val="20"/>
              </w:rPr>
              <w:t>Speech, language and communication needs (SLCN)</w:t>
            </w:r>
          </w:p>
          <w:p w:rsidR="00073822" w:rsidRDefault="00C67244">
            <w:pPr>
              <w:numPr>
                <w:ilvl w:val="0"/>
                <w:numId w:val="12"/>
              </w:numPr>
              <w:rPr>
                <w:color w:val="000000"/>
              </w:rPr>
            </w:pPr>
            <w:r>
              <w:rPr>
                <w:rFonts w:ascii="Comic Sans MS" w:eastAsia="Comic Sans MS" w:hAnsi="Comic Sans MS" w:cs="Comic Sans MS"/>
                <w:color w:val="000000"/>
                <w:sz w:val="20"/>
                <w:szCs w:val="20"/>
              </w:rPr>
              <w:t>ASC</w:t>
            </w:r>
          </w:p>
          <w:p w:rsidR="00073822" w:rsidRDefault="00073822">
            <w:pPr>
              <w:ind w:left="720"/>
              <w:rPr>
                <w:color w:val="000000"/>
                <w:sz w:val="20"/>
                <w:szCs w:val="20"/>
              </w:rPr>
            </w:pPr>
          </w:p>
        </w:tc>
      </w:tr>
    </w:tbl>
    <w:p w:rsidR="00073822" w:rsidRDefault="00073822">
      <w:pPr>
        <w:spacing w:after="240" w:line="240" w:lineRule="auto"/>
        <w:rPr>
          <w:rFonts w:ascii="Times New Roman" w:eastAsia="Times New Roman" w:hAnsi="Times New Roman" w:cs="Times New Roman"/>
          <w:sz w:val="24"/>
          <w:szCs w:val="24"/>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3822">
        <w:tc>
          <w:tcPr>
            <w:tcW w:w="9016" w:type="dxa"/>
            <w:shd w:val="clear" w:color="auto" w:fill="D9E2F3"/>
          </w:tcPr>
          <w:p w:rsidR="00073822" w:rsidRDefault="00C67244">
            <w:pPr>
              <w:jc w:val="center"/>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rPr>
              <w:t>Sensory and/or Physical needs</w:t>
            </w:r>
          </w:p>
          <w:p w:rsidR="00073822" w:rsidRDefault="00073822">
            <w:pPr>
              <w:rPr>
                <w:rFonts w:ascii="Times New Roman" w:eastAsia="Times New Roman" w:hAnsi="Times New Roman" w:cs="Times New Roman"/>
                <w:sz w:val="24"/>
                <w:szCs w:val="24"/>
              </w:rPr>
            </w:pPr>
          </w:p>
        </w:tc>
      </w:tr>
      <w:tr w:rsidR="00073822">
        <w:tc>
          <w:tcPr>
            <w:tcW w:w="9016" w:type="dxa"/>
          </w:tcPr>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Some children require special educational provision because they have a disability and this prevents or hinders them from making use of the educational facilities generally provided. These difficulties can be age related and may fluctuate over time.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Many</w:t>
            </w:r>
            <w:r>
              <w:rPr>
                <w:rFonts w:ascii="Comic Sans MS" w:eastAsia="Comic Sans MS" w:hAnsi="Comic Sans MS" w:cs="Comic Sans MS"/>
                <w:color w:val="000000"/>
                <w:sz w:val="20"/>
                <w:szCs w:val="20"/>
              </w:rPr>
              <w:t xml:space="preserve"> children with vision impairment (VI), hearing impairment (HI) or a multi-sensory impairment (MSI) will require specialist support and/or equipment to access their learning. Children with an MSI have a combination of vision and hearing difficulties. Some c</w:t>
            </w:r>
            <w:r>
              <w:rPr>
                <w:rFonts w:ascii="Comic Sans MS" w:eastAsia="Comic Sans MS" w:hAnsi="Comic Sans MS" w:cs="Comic Sans MS"/>
                <w:color w:val="000000"/>
                <w:sz w:val="20"/>
                <w:szCs w:val="20"/>
              </w:rPr>
              <w:t>hildren with a physical disability (PD) require additional ongoing support and equipment to access all the opportunities available to their peers. </w:t>
            </w:r>
          </w:p>
          <w:p w:rsidR="00073822" w:rsidRDefault="00073822">
            <w:pPr>
              <w:rPr>
                <w:rFonts w:ascii="Times New Roman" w:eastAsia="Times New Roman" w:hAnsi="Times New Roman" w:cs="Times New Roman"/>
                <w:sz w:val="24"/>
                <w:szCs w:val="24"/>
              </w:rPr>
            </w:pPr>
          </w:p>
          <w:p w:rsidR="00073822" w:rsidRDefault="00C67244">
            <w:pP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Sensory and/or physical needs include: </w:t>
            </w:r>
          </w:p>
          <w:p w:rsidR="00073822" w:rsidRDefault="00073822">
            <w:pPr>
              <w:rPr>
                <w:rFonts w:ascii="Times New Roman" w:eastAsia="Times New Roman" w:hAnsi="Times New Roman" w:cs="Times New Roman"/>
                <w:sz w:val="24"/>
                <w:szCs w:val="24"/>
              </w:rPr>
            </w:pPr>
          </w:p>
          <w:p w:rsidR="00073822" w:rsidRDefault="00C67244">
            <w:pPr>
              <w:numPr>
                <w:ilvl w:val="0"/>
                <w:numId w:val="6"/>
              </w:numPr>
              <w:rPr>
                <w:color w:val="000000"/>
              </w:rPr>
            </w:pPr>
            <w:r>
              <w:rPr>
                <w:rFonts w:ascii="Comic Sans MS" w:eastAsia="Comic Sans MS" w:hAnsi="Comic Sans MS" w:cs="Comic Sans MS"/>
                <w:color w:val="000000"/>
                <w:sz w:val="20"/>
                <w:szCs w:val="20"/>
              </w:rPr>
              <w:t>Visual impairment (VI) </w:t>
            </w:r>
          </w:p>
          <w:p w:rsidR="00073822" w:rsidRDefault="00C67244">
            <w:pPr>
              <w:numPr>
                <w:ilvl w:val="0"/>
                <w:numId w:val="6"/>
              </w:numPr>
              <w:rPr>
                <w:color w:val="000000"/>
              </w:rPr>
            </w:pPr>
            <w:r>
              <w:rPr>
                <w:rFonts w:ascii="Comic Sans MS" w:eastAsia="Comic Sans MS" w:hAnsi="Comic Sans MS" w:cs="Comic Sans MS"/>
                <w:color w:val="000000"/>
                <w:sz w:val="20"/>
                <w:szCs w:val="20"/>
              </w:rPr>
              <w:t>Hearing impairment (HI – including Deaf and hearing impairment) </w:t>
            </w:r>
          </w:p>
          <w:p w:rsidR="00073822" w:rsidRDefault="00C67244">
            <w:pPr>
              <w:numPr>
                <w:ilvl w:val="0"/>
                <w:numId w:val="6"/>
              </w:numPr>
              <w:rPr>
                <w:color w:val="000000"/>
              </w:rPr>
            </w:pPr>
            <w:r>
              <w:rPr>
                <w:rFonts w:ascii="Comic Sans MS" w:eastAsia="Comic Sans MS" w:hAnsi="Comic Sans MS" w:cs="Comic Sans MS"/>
                <w:color w:val="000000"/>
                <w:sz w:val="20"/>
                <w:szCs w:val="20"/>
              </w:rPr>
              <w:lastRenderedPageBreak/>
              <w:t>Multi-sensory impairment (MSI - sometimes referred to as Deafblind or where a child has a number of sensory and physical difficulties)</w:t>
            </w:r>
          </w:p>
          <w:p w:rsidR="00073822" w:rsidRDefault="00C67244">
            <w:pPr>
              <w:numPr>
                <w:ilvl w:val="0"/>
                <w:numId w:val="6"/>
              </w:numPr>
              <w:rPr>
                <w:color w:val="000000"/>
              </w:rPr>
            </w:pPr>
            <w:r>
              <w:rPr>
                <w:rFonts w:ascii="Comic Sans MS" w:eastAsia="Comic Sans MS" w:hAnsi="Comic Sans MS" w:cs="Comic Sans MS"/>
                <w:color w:val="000000"/>
                <w:sz w:val="20"/>
                <w:szCs w:val="20"/>
              </w:rPr>
              <w:t>Physical disability (PD). </w:t>
            </w:r>
          </w:p>
          <w:p w:rsidR="00073822" w:rsidRDefault="00073822">
            <w:pPr>
              <w:rPr>
                <w:rFonts w:ascii="Times New Roman" w:eastAsia="Times New Roman" w:hAnsi="Times New Roman" w:cs="Times New Roman"/>
                <w:sz w:val="24"/>
                <w:szCs w:val="24"/>
              </w:rPr>
            </w:pPr>
          </w:p>
        </w:tc>
      </w:tr>
    </w:tbl>
    <w:p w:rsidR="00073822" w:rsidRDefault="00073822">
      <w:pPr>
        <w:spacing w:after="0" w:line="240" w:lineRule="auto"/>
        <w:rPr>
          <w:rFonts w:ascii="Comic Sans MS" w:eastAsia="Comic Sans MS" w:hAnsi="Comic Sans MS" w:cs="Comic Sans MS"/>
          <w:b/>
          <w:color w:val="0070C0"/>
          <w:sz w:val="24"/>
          <w:szCs w:val="24"/>
          <w:u w:val="single"/>
        </w:rPr>
      </w:pPr>
    </w:p>
    <w:p w:rsidR="00073822" w:rsidRDefault="00073822">
      <w:pPr>
        <w:spacing w:after="0" w:line="240" w:lineRule="auto"/>
        <w:rPr>
          <w:rFonts w:ascii="Comic Sans MS" w:eastAsia="Comic Sans MS" w:hAnsi="Comic Sans MS" w:cs="Comic Sans MS"/>
          <w:b/>
          <w:color w:val="0070C0"/>
          <w:sz w:val="24"/>
          <w:szCs w:val="24"/>
          <w:u w:val="single"/>
        </w:rPr>
      </w:pPr>
    </w:p>
    <w:p w:rsidR="00073822" w:rsidRDefault="00C67244">
      <w:pPr>
        <w:spacing w:after="0" w:line="240" w:lineRule="auto"/>
        <w:jc w:val="cente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4"/>
          <w:szCs w:val="24"/>
          <w:u w:val="single"/>
        </w:rPr>
        <w:t>A Graduated Response to S</w:t>
      </w:r>
      <w:r>
        <w:rPr>
          <w:rFonts w:ascii="Comic Sans MS" w:eastAsia="Comic Sans MS" w:hAnsi="Comic Sans MS" w:cs="Comic Sans MS"/>
          <w:b/>
          <w:color w:val="0070C0"/>
          <w:sz w:val="24"/>
          <w:szCs w:val="24"/>
          <w:u w:val="single"/>
        </w:rPr>
        <w:t>END and Littletown Primary Academy SEND checklist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i/>
          <w:color w:val="0070C0"/>
          <w:sz w:val="20"/>
          <w:szCs w:val="20"/>
          <w:u w:val="single"/>
        </w:rPr>
        <w:t>Early Concerns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progress made by all pupils is regularly monitored and reviewed. Initially, concerns registered by teachers, parents/carers or other agencies are addressed by appropriate differentiation of the universal provision within the classroom and a record is k</w:t>
      </w:r>
      <w:r>
        <w:rPr>
          <w:rFonts w:ascii="Comic Sans MS" w:eastAsia="Comic Sans MS" w:hAnsi="Comic Sans MS" w:cs="Comic Sans MS"/>
          <w:color w:val="000000"/>
          <w:sz w:val="20"/>
          <w:szCs w:val="20"/>
        </w:rPr>
        <w:t>ept of strategies used. This can be then used in later discussions if concerns persist. (</w:t>
      </w:r>
      <w:r>
        <w:rPr>
          <w:rFonts w:ascii="Comic Sans MS" w:eastAsia="Comic Sans MS" w:hAnsi="Comic Sans MS" w:cs="Comic Sans MS"/>
          <w:b/>
          <w:color w:val="000000"/>
          <w:sz w:val="20"/>
          <w:szCs w:val="20"/>
        </w:rPr>
        <w:t>See Appendix A: Referral Pathway</w:t>
      </w:r>
      <w:r>
        <w:rPr>
          <w:rFonts w:ascii="Comic Sans MS" w:eastAsia="Comic Sans MS" w:hAnsi="Comic Sans MS" w:cs="Comic Sans MS"/>
          <w:color w:val="000000"/>
          <w:sz w:val="20"/>
          <w:szCs w:val="20"/>
        </w:rPr>
        <w:t xml:space="preserve"> and the Whole School Provision Map)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i/>
          <w:color w:val="0070C0"/>
          <w:sz w:val="20"/>
          <w:szCs w:val="20"/>
          <w:u w:val="single"/>
        </w:rPr>
        <w:t>How we identify and support pupils with SEN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All pupils’ attainment and achievements are monito</w:t>
      </w:r>
      <w:r>
        <w:rPr>
          <w:rFonts w:ascii="Comic Sans MS" w:eastAsia="Comic Sans MS" w:hAnsi="Comic Sans MS" w:cs="Comic Sans MS"/>
          <w:color w:val="000000"/>
          <w:sz w:val="20"/>
          <w:szCs w:val="20"/>
        </w:rPr>
        <w:t>red by their teacher who is required to provide high quality teaching and learning opportunities differentiated for individual pupils (universal provision). Where a pupil is making inadequate progress or falls behind their peers, additional support will be</w:t>
      </w:r>
      <w:r>
        <w:rPr>
          <w:rFonts w:ascii="Comic Sans MS" w:eastAsia="Comic Sans MS" w:hAnsi="Comic Sans MS" w:cs="Comic Sans MS"/>
          <w:color w:val="000000"/>
          <w:sz w:val="20"/>
          <w:szCs w:val="20"/>
        </w:rPr>
        <w:t xml:space="preserve"> provided under the guidance of the class teacher. Adequate progress could:</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9"/>
        </w:numPr>
        <w:spacing w:after="0" w:line="240" w:lineRule="auto"/>
        <w:rPr>
          <w:color w:val="000000"/>
        </w:rPr>
      </w:pPr>
      <w:r>
        <w:rPr>
          <w:rFonts w:ascii="Comic Sans MS" w:eastAsia="Comic Sans MS" w:hAnsi="Comic Sans MS" w:cs="Comic Sans MS"/>
          <w:color w:val="000000"/>
          <w:sz w:val="20"/>
          <w:szCs w:val="20"/>
        </w:rPr>
        <w:t>Be similar to that of peers;</w:t>
      </w:r>
    </w:p>
    <w:p w:rsidR="00073822" w:rsidRDefault="00C67244">
      <w:pPr>
        <w:numPr>
          <w:ilvl w:val="0"/>
          <w:numId w:val="9"/>
        </w:numPr>
        <w:spacing w:after="0" w:line="240" w:lineRule="auto"/>
        <w:rPr>
          <w:color w:val="000000"/>
        </w:rPr>
      </w:pPr>
      <w:r>
        <w:rPr>
          <w:rFonts w:ascii="Comic Sans MS" w:eastAsia="Comic Sans MS" w:hAnsi="Comic Sans MS" w:cs="Comic Sans MS"/>
          <w:color w:val="000000"/>
          <w:sz w:val="20"/>
          <w:szCs w:val="20"/>
        </w:rPr>
        <w:t>Match or better the pupils’ previous rate of progress;</w:t>
      </w:r>
    </w:p>
    <w:p w:rsidR="00073822" w:rsidRDefault="00C67244">
      <w:pPr>
        <w:numPr>
          <w:ilvl w:val="0"/>
          <w:numId w:val="9"/>
        </w:numPr>
        <w:spacing w:after="0" w:line="240" w:lineRule="auto"/>
        <w:rPr>
          <w:color w:val="000000"/>
        </w:rPr>
      </w:pPr>
      <w:r>
        <w:rPr>
          <w:rFonts w:ascii="Comic Sans MS" w:eastAsia="Comic Sans MS" w:hAnsi="Comic Sans MS" w:cs="Comic Sans MS"/>
          <w:color w:val="000000"/>
          <w:sz w:val="20"/>
          <w:szCs w:val="20"/>
        </w:rPr>
        <w:t>Close the attainment gap between the pupil and their peers;</w:t>
      </w:r>
    </w:p>
    <w:p w:rsidR="00073822" w:rsidRDefault="00C67244">
      <w:pPr>
        <w:numPr>
          <w:ilvl w:val="0"/>
          <w:numId w:val="9"/>
        </w:numPr>
        <w:spacing w:after="0" w:line="240" w:lineRule="auto"/>
        <w:rPr>
          <w:color w:val="000000"/>
        </w:rPr>
      </w:pPr>
      <w:r>
        <w:rPr>
          <w:rFonts w:ascii="Comic Sans MS" w:eastAsia="Comic Sans MS" w:hAnsi="Comic Sans MS" w:cs="Comic Sans MS"/>
          <w:color w:val="000000"/>
          <w:sz w:val="20"/>
          <w:szCs w:val="20"/>
        </w:rPr>
        <w:t>Prevent the attainment gap growing wider.</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Where pupils continue to make inadequate progress despite support and Quality First teaching, the class teacher will work with the school’s Special Educational Needs Coordinator (SENDCo) to assess if a pupil has a</w:t>
      </w:r>
      <w:r>
        <w:rPr>
          <w:rFonts w:ascii="Comic Sans MS" w:eastAsia="Comic Sans MS" w:hAnsi="Comic Sans MS" w:cs="Comic Sans MS"/>
          <w:color w:val="000000"/>
          <w:sz w:val="20"/>
          <w:szCs w:val="20"/>
        </w:rPr>
        <w:t xml:space="preserve"> significant learning difficulty and agree appropriate support. Details of assessment tools and materials used in our school can be found on our Whole School Provision Map. (</w:t>
      </w:r>
      <w:r>
        <w:rPr>
          <w:rFonts w:ascii="Comic Sans MS" w:eastAsia="Comic Sans MS" w:hAnsi="Comic Sans MS" w:cs="Comic Sans MS"/>
          <w:b/>
          <w:color w:val="000000"/>
          <w:sz w:val="20"/>
          <w:szCs w:val="20"/>
        </w:rPr>
        <w:t>See Appendix A: Referral Pathway Stage 4</w:t>
      </w:r>
      <w:r>
        <w:rPr>
          <w:rFonts w:ascii="Comic Sans MS" w:eastAsia="Comic Sans MS" w:hAnsi="Comic Sans MS" w:cs="Comic Sans MS"/>
          <w:color w:val="000000"/>
          <w:sz w:val="20"/>
          <w:szCs w:val="20"/>
        </w:rPr>
        <w: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In some cases it may be necessary to se</w:t>
      </w:r>
      <w:r>
        <w:rPr>
          <w:rFonts w:ascii="Comic Sans MS" w:eastAsia="Comic Sans MS" w:hAnsi="Comic Sans MS" w:cs="Comic Sans MS"/>
          <w:color w:val="000000"/>
          <w:sz w:val="20"/>
          <w:szCs w:val="20"/>
        </w:rPr>
        <w:t>ek assessment by or advice from an external professional such as a specialist teacher or educational psychologist. This will always involve discussion and agreement with the pupil’s parents/carers. (</w:t>
      </w:r>
      <w:r>
        <w:rPr>
          <w:rFonts w:ascii="Comic Sans MS" w:eastAsia="Comic Sans MS" w:hAnsi="Comic Sans MS" w:cs="Comic Sans MS"/>
          <w:b/>
          <w:color w:val="000000"/>
          <w:sz w:val="20"/>
          <w:szCs w:val="20"/>
        </w:rPr>
        <w:t>See Appendix A: Referral Pathway Stage 5</w:t>
      </w:r>
      <w:r>
        <w:rPr>
          <w:rFonts w:ascii="Comic Sans MS" w:eastAsia="Comic Sans MS" w:hAnsi="Comic Sans MS" w:cs="Comic Sans MS"/>
          <w:color w:val="000000"/>
          <w:sz w:val="20"/>
          <w:szCs w:val="20"/>
        </w:rPr>
        <w: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When consideri</w:t>
      </w:r>
      <w:r>
        <w:rPr>
          <w:rFonts w:ascii="Comic Sans MS" w:eastAsia="Comic Sans MS" w:hAnsi="Comic Sans MS" w:cs="Comic Sans MS"/>
          <w:color w:val="000000"/>
          <w:sz w:val="20"/>
          <w:szCs w:val="20"/>
        </w:rPr>
        <w:t>ng whether a pupil has a special educational need any of the following may be evident:</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Makes little or no progress even when teaching approaches are targeted particularly in a pupil’s identified area of weakness;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Shows signs of difficulty in developing l</w:t>
      </w:r>
      <w:r>
        <w:rPr>
          <w:rFonts w:ascii="Comic Sans MS" w:eastAsia="Comic Sans MS" w:hAnsi="Comic Sans MS" w:cs="Comic Sans MS"/>
          <w:color w:val="000000"/>
          <w:sz w:val="20"/>
          <w:szCs w:val="20"/>
        </w:rPr>
        <w:t>iteracy or mathematics skills which result in poor attainment in some curriculum areas;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Persistent emotional, social or mental health difficulties which are not improved by appropriate SEMH strategies;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Has sensory or physical problems and continues to ma</w:t>
      </w:r>
      <w:r>
        <w:rPr>
          <w:rFonts w:ascii="Comic Sans MS" w:eastAsia="Comic Sans MS" w:hAnsi="Comic Sans MS" w:cs="Comic Sans MS"/>
          <w:color w:val="000000"/>
          <w:sz w:val="20"/>
          <w:szCs w:val="20"/>
        </w:rPr>
        <w:t>ke little or no progress despite the provision of specialist equipment;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lastRenderedPageBreak/>
        <w:t>Has communication and /or interaction difficulties and continues to make little or no progress despite the provision of an appropriate differentiated curriculum.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Has emotional, socia</w:t>
      </w:r>
      <w:r>
        <w:rPr>
          <w:rFonts w:ascii="Comic Sans MS" w:eastAsia="Comic Sans MS" w:hAnsi="Comic Sans MS" w:cs="Comic Sans MS"/>
          <w:color w:val="000000"/>
          <w:sz w:val="20"/>
          <w:szCs w:val="20"/>
        </w:rPr>
        <w:t>l and mental difficulties which substantially and regularly interfere with the pupil’s own learning or that of the class groups, despite having an individualised behaviour support programme;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Has SEND or physical needs that require additional specialist eq</w:t>
      </w:r>
      <w:r>
        <w:rPr>
          <w:rFonts w:ascii="Comic Sans MS" w:eastAsia="Comic Sans MS" w:hAnsi="Comic Sans MS" w:cs="Comic Sans MS"/>
          <w:color w:val="000000"/>
          <w:sz w:val="20"/>
          <w:szCs w:val="20"/>
        </w:rPr>
        <w:t>uipment or regular advice or visits by a specialist service; </w:t>
      </w:r>
    </w:p>
    <w:p w:rsidR="00073822" w:rsidRDefault="00C67244">
      <w:pPr>
        <w:numPr>
          <w:ilvl w:val="0"/>
          <w:numId w:val="13"/>
        </w:numPr>
        <w:spacing w:after="0" w:line="240" w:lineRule="auto"/>
        <w:rPr>
          <w:color w:val="000000"/>
        </w:rPr>
      </w:pPr>
      <w:r>
        <w:rPr>
          <w:rFonts w:ascii="Comic Sans MS" w:eastAsia="Comic Sans MS" w:hAnsi="Comic Sans MS" w:cs="Comic Sans MS"/>
          <w:color w:val="000000"/>
          <w:sz w:val="20"/>
          <w:szCs w:val="20"/>
        </w:rPr>
        <w:t>Has a communication and/or an interaction difficulty that impedes the development of social relationships and cause a substantial barrier to learning. </w:t>
      </w:r>
    </w:p>
    <w:p w:rsidR="00073822" w:rsidRDefault="00C6724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Assess, Plan, Do and Review</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Where a pupil is identified as having SEND, we will take action to support effective learning by removing barriers to their learning and put effective provision in place. This </w:t>
      </w:r>
      <w:r>
        <w:rPr>
          <w:rFonts w:ascii="Comic Sans MS" w:eastAsia="Comic Sans MS" w:hAnsi="Comic Sans MS" w:cs="Comic Sans MS"/>
          <w:b/>
          <w:color w:val="000000"/>
          <w:sz w:val="20"/>
          <w:szCs w:val="20"/>
        </w:rPr>
        <w:t xml:space="preserve">SEND support </w:t>
      </w:r>
      <w:r>
        <w:rPr>
          <w:rFonts w:ascii="Comic Sans MS" w:eastAsia="Comic Sans MS" w:hAnsi="Comic Sans MS" w:cs="Comic Sans MS"/>
          <w:color w:val="000000"/>
          <w:sz w:val="20"/>
          <w:szCs w:val="20"/>
        </w:rPr>
        <w:t>will take the form of a four-part cycle through which earlier decis</w:t>
      </w:r>
      <w:r>
        <w:rPr>
          <w:rFonts w:ascii="Comic Sans MS" w:eastAsia="Comic Sans MS" w:hAnsi="Comic Sans MS" w:cs="Comic Sans MS"/>
          <w:color w:val="000000"/>
          <w:sz w:val="20"/>
          <w:szCs w:val="20"/>
        </w:rPr>
        <w:t xml:space="preserve">ions and actions are revisited, refined and revised with a growing understanding of the pupil’s needs and of what supports the pupil in making good progress and securing good outcomes. This is known as </w:t>
      </w:r>
      <w:r>
        <w:rPr>
          <w:rFonts w:ascii="Comic Sans MS" w:eastAsia="Comic Sans MS" w:hAnsi="Comic Sans MS" w:cs="Comic Sans MS"/>
          <w:b/>
          <w:color w:val="000000"/>
          <w:sz w:val="20"/>
          <w:szCs w:val="20"/>
        </w:rPr>
        <w:t xml:space="preserve">the graduated approach – assess, plan, do, review, we </w:t>
      </w:r>
      <w:r>
        <w:rPr>
          <w:rFonts w:ascii="Comic Sans MS" w:eastAsia="Comic Sans MS" w:hAnsi="Comic Sans MS" w:cs="Comic Sans MS"/>
          <w:b/>
          <w:color w:val="000000"/>
          <w:sz w:val="20"/>
          <w:szCs w:val="20"/>
        </w:rPr>
        <w:t xml:space="preserve">use the ‘Graduated Response Tool’ to help identify specific needs.  </w:t>
      </w:r>
      <w:r>
        <w:rPr>
          <w:rFonts w:ascii="Comic Sans MS" w:eastAsia="Comic Sans MS" w:hAnsi="Comic Sans MS" w:cs="Comic Sans MS"/>
          <w:color w:val="000000"/>
          <w:sz w:val="20"/>
          <w:szCs w:val="20"/>
        </w:rPr>
        <w:t>Parents/Carers to be involved in the process from the start.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For pupils with low level special educational needs the cycle of </w:t>
      </w:r>
      <w:r>
        <w:rPr>
          <w:rFonts w:ascii="Comic Sans MS" w:eastAsia="Comic Sans MS" w:hAnsi="Comic Sans MS" w:cs="Comic Sans MS"/>
          <w:b/>
          <w:color w:val="000000"/>
          <w:sz w:val="20"/>
          <w:szCs w:val="20"/>
        </w:rPr>
        <w:t>Assess, Plan, Do</w:t>
      </w:r>
      <w:r>
        <w:rPr>
          <w:rFonts w:ascii="Comic Sans MS" w:eastAsia="Comic Sans MS" w:hAnsi="Comic Sans MS" w:cs="Comic Sans MS"/>
          <w:color w:val="000000"/>
          <w:sz w:val="20"/>
          <w:szCs w:val="20"/>
        </w:rPr>
        <w:t xml:space="preserve"> and </w:t>
      </w:r>
      <w:r>
        <w:rPr>
          <w:rFonts w:ascii="Comic Sans MS" w:eastAsia="Comic Sans MS" w:hAnsi="Comic Sans MS" w:cs="Comic Sans MS"/>
          <w:b/>
          <w:color w:val="000000"/>
          <w:sz w:val="20"/>
          <w:szCs w:val="20"/>
        </w:rPr>
        <w:t>Review</w:t>
      </w:r>
      <w:r>
        <w:rPr>
          <w:rFonts w:ascii="Comic Sans MS" w:eastAsia="Comic Sans MS" w:hAnsi="Comic Sans MS" w:cs="Comic Sans MS"/>
          <w:color w:val="000000"/>
          <w:sz w:val="20"/>
          <w:szCs w:val="20"/>
        </w:rPr>
        <w:t xml:space="preserve"> will fit into the regular termly assessment and planning cycle for all pupils. These are known as Parent consultation Meetings. For those pupils with more complex needs or for who a more frequent cycle needs to be employed additional meeting dates will be</w:t>
      </w:r>
      <w:r>
        <w:rPr>
          <w:rFonts w:ascii="Comic Sans MS" w:eastAsia="Comic Sans MS" w:hAnsi="Comic Sans MS" w:cs="Comic Sans MS"/>
          <w:color w:val="000000"/>
          <w:sz w:val="20"/>
          <w:szCs w:val="20"/>
        </w:rPr>
        <w:t xml:space="preserve"> set and will include the termly Parent consultation Meetings.  Children on the SEND register will have a My Plan. These are written </w:t>
      </w:r>
      <w:r>
        <w:rPr>
          <w:rFonts w:ascii="Comic Sans MS" w:eastAsia="Comic Sans MS" w:hAnsi="Comic Sans MS" w:cs="Comic Sans MS"/>
          <w:sz w:val="20"/>
          <w:szCs w:val="20"/>
        </w:rPr>
        <w:t xml:space="preserve">on our Provision Map programme and </w:t>
      </w:r>
      <w:r>
        <w:rPr>
          <w:rFonts w:ascii="Comic Sans MS" w:eastAsia="Comic Sans MS" w:hAnsi="Comic Sans MS" w:cs="Comic Sans MS"/>
          <w:color w:val="000000"/>
          <w:sz w:val="20"/>
          <w:szCs w:val="20"/>
        </w:rPr>
        <w:t xml:space="preserve">reviewed </w:t>
      </w:r>
      <w:r>
        <w:rPr>
          <w:rFonts w:ascii="Comic Sans MS" w:eastAsia="Comic Sans MS" w:hAnsi="Comic Sans MS" w:cs="Comic Sans MS"/>
          <w:sz w:val="20"/>
          <w:szCs w:val="20"/>
        </w:rPr>
        <w:t>regularly.  Parents will be given an online password to access their child’s My</w:t>
      </w:r>
      <w:r>
        <w:rPr>
          <w:rFonts w:ascii="Comic Sans MS" w:eastAsia="Comic Sans MS" w:hAnsi="Comic Sans MS" w:cs="Comic Sans MS"/>
          <w:sz w:val="20"/>
          <w:szCs w:val="20"/>
        </w:rPr>
        <w:t xml:space="preserve"> Plan and will receive an automatically generated email when the plan is updated or reviewed.</w:t>
      </w:r>
      <w:r>
        <w:rPr>
          <w:rFonts w:ascii="Comic Sans MS" w:eastAsia="Comic Sans MS" w:hAnsi="Comic Sans MS" w:cs="Comic Sans MS"/>
          <w:color w:val="000000"/>
          <w:sz w:val="20"/>
          <w:szCs w:val="20"/>
        </w:rPr>
        <w:t>  Parents who are not able t</w:t>
      </w:r>
      <w:r>
        <w:rPr>
          <w:rFonts w:ascii="Comic Sans MS" w:eastAsia="Comic Sans MS" w:hAnsi="Comic Sans MS" w:cs="Comic Sans MS"/>
          <w:sz w:val="20"/>
          <w:szCs w:val="20"/>
        </w:rPr>
        <w:t xml:space="preserve">o access ‘Provision </w:t>
      </w:r>
      <w:proofErr w:type="gramStart"/>
      <w:r>
        <w:rPr>
          <w:rFonts w:ascii="Comic Sans MS" w:eastAsia="Comic Sans MS" w:hAnsi="Comic Sans MS" w:cs="Comic Sans MS"/>
          <w:sz w:val="20"/>
          <w:szCs w:val="20"/>
        </w:rPr>
        <w:t>Map’  will</w:t>
      </w:r>
      <w:proofErr w:type="gramEnd"/>
      <w:r>
        <w:rPr>
          <w:rFonts w:ascii="Comic Sans MS" w:eastAsia="Comic Sans MS" w:hAnsi="Comic Sans MS" w:cs="Comic Sans MS"/>
          <w:sz w:val="20"/>
          <w:szCs w:val="20"/>
        </w:rPr>
        <w:t xml:space="preserve"> be given a paper copy on request. </w:t>
      </w:r>
      <w:r>
        <w:rPr>
          <w:rFonts w:ascii="Comic Sans MS" w:eastAsia="Comic Sans MS" w:hAnsi="Comic Sans MS" w:cs="Comic Sans MS"/>
          <w:color w:val="000000"/>
          <w:sz w:val="20"/>
          <w:szCs w:val="20"/>
        </w:rPr>
        <w:t xml:space="preserve"> The My Plan will </w:t>
      </w:r>
      <w:r>
        <w:rPr>
          <w:rFonts w:ascii="Comic Sans MS" w:eastAsia="Comic Sans MS" w:hAnsi="Comic Sans MS" w:cs="Comic Sans MS"/>
          <w:sz w:val="20"/>
          <w:szCs w:val="20"/>
        </w:rPr>
        <w:t>identify pupil’s</w:t>
      </w:r>
      <w:r>
        <w:rPr>
          <w:rFonts w:ascii="Comic Sans MS" w:eastAsia="Comic Sans MS" w:hAnsi="Comic Sans MS" w:cs="Comic Sans MS"/>
          <w:color w:val="000000"/>
          <w:sz w:val="20"/>
          <w:szCs w:val="20"/>
        </w:rPr>
        <w:t xml:space="preserve"> areas of need and strategies implem</w:t>
      </w:r>
      <w:r>
        <w:rPr>
          <w:rFonts w:ascii="Comic Sans MS" w:eastAsia="Comic Sans MS" w:hAnsi="Comic Sans MS" w:cs="Comic Sans MS"/>
          <w:color w:val="000000"/>
          <w:sz w:val="20"/>
          <w:szCs w:val="20"/>
        </w:rPr>
        <w:t xml:space="preserve">ented to reach their SMART </w:t>
      </w:r>
      <w:proofErr w:type="gramStart"/>
      <w:r>
        <w:rPr>
          <w:rFonts w:ascii="Comic Sans MS" w:eastAsia="Comic Sans MS" w:hAnsi="Comic Sans MS" w:cs="Comic Sans MS"/>
          <w:color w:val="000000"/>
          <w:sz w:val="20"/>
          <w:szCs w:val="20"/>
        </w:rPr>
        <w:t>( Specific</w:t>
      </w:r>
      <w:proofErr w:type="gramEnd"/>
      <w:r>
        <w:rPr>
          <w:rFonts w:ascii="Comic Sans MS" w:eastAsia="Comic Sans MS" w:hAnsi="Comic Sans MS" w:cs="Comic Sans MS"/>
          <w:color w:val="000000"/>
          <w:sz w:val="20"/>
          <w:szCs w:val="20"/>
        </w:rPr>
        <w:t xml:space="preserve"> – Measurable – Agreed upon- Realistic- Time Based) targets.  Parents will always be asked for their feedback on this.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Graduated Response</w:t>
      </w:r>
    </w:p>
    <w:p w:rsidR="00073822" w:rsidRDefault="00073822">
      <w:pPr>
        <w:spacing w:after="0" w:line="240" w:lineRule="auto"/>
        <w:rPr>
          <w:rFonts w:ascii="Times New Roman" w:eastAsia="Times New Roman" w:hAnsi="Times New Roman" w:cs="Times New Roman"/>
          <w:color w:val="0070C0"/>
          <w:sz w:val="24"/>
          <w:szCs w:val="24"/>
          <w:u w:val="single"/>
        </w:rPr>
      </w:pPr>
    </w:p>
    <w:tbl>
      <w:tblPr>
        <w:tblStyle w:val="a5"/>
        <w:tblW w:w="9903"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8505"/>
      </w:tblGrid>
      <w:tr w:rsidR="00073822">
        <w:tc>
          <w:tcPr>
            <w:tcW w:w="1398" w:type="dxa"/>
            <w:shd w:val="clear" w:color="auto" w:fill="D9E2F3"/>
          </w:tcPr>
          <w:p w:rsidR="00073822" w:rsidRDefault="00C67244">
            <w:pP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0000"/>
                <w:sz w:val="20"/>
                <w:szCs w:val="20"/>
              </w:rPr>
              <w:t>Assess</w:t>
            </w:r>
          </w:p>
        </w:tc>
        <w:tc>
          <w:tcPr>
            <w:tcW w:w="8505" w:type="dxa"/>
            <w:shd w:val="clear" w:color="auto" w:fill="D9E2F3"/>
          </w:tcPr>
          <w:p w:rsidR="00073822" w:rsidRDefault="00C67244">
            <w:pPr>
              <w:numPr>
                <w:ilvl w:val="0"/>
                <w:numId w:val="15"/>
              </w:numPr>
              <w:ind w:left="355"/>
              <w:rPr>
                <w:color w:val="000000"/>
              </w:rPr>
            </w:pPr>
            <w:r>
              <w:rPr>
                <w:rFonts w:ascii="Comic Sans MS" w:eastAsia="Comic Sans MS" w:hAnsi="Comic Sans MS" w:cs="Comic Sans MS"/>
                <w:color w:val="000000"/>
                <w:sz w:val="20"/>
                <w:szCs w:val="20"/>
              </w:rPr>
              <w:t xml:space="preserve">In identifying a pupil as needing </w:t>
            </w:r>
            <w:r>
              <w:rPr>
                <w:rFonts w:ascii="Comic Sans MS" w:eastAsia="Comic Sans MS" w:hAnsi="Comic Sans MS" w:cs="Comic Sans MS"/>
                <w:b/>
                <w:color w:val="000000"/>
                <w:sz w:val="20"/>
                <w:szCs w:val="20"/>
              </w:rPr>
              <w:t xml:space="preserve">SEND support </w:t>
            </w:r>
            <w:r>
              <w:rPr>
                <w:rFonts w:ascii="Comic Sans MS" w:eastAsia="Comic Sans MS" w:hAnsi="Comic Sans MS" w:cs="Comic Sans MS"/>
                <w:color w:val="000000"/>
                <w:sz w:val="20"/>
                <w:szCs w:val="20"/>
              </w:rPr>
              <w:t>the class teacher, workin</w:t>
            </w:r>
            <w:r>
              <w:rPr>
                <w:rFonts w:ascii="Comic Sans MS" w:eastAsia="Comic Sans MS" w:hAnsi="Comic Sans MS" w:cs="Comic Sans MS"/>
                <w:color w:val="000000"/>
                <w:sz w:val="20"/>
                <w:szCs w:val="20"/>
              </w:rPr>
              <w:t>g with the SENDCo, should carry out a clear analysis of the pupil’s needs. This should draw on the teacher’s assessment and experience of the pupil, their previous progress and attainment, as well as information gathered from other areas of the school. </w:t>
            </w:r>
          </w:p>
          <w:p w:rsidR="00073822" w:rsidRDefault="00C67244">
            <w:pPr>
              <w:numPr>
                <w:ilvl w:val="0"/>
                <w:numId w:val="15"/>
              </w:numPr>
              <w:ind w:left="355"/>
              <w:rPr>
                <w:color w:val="000000"/>
              </w:rPr>
            </w:pPr>
            <w:r>
              <w:rPr>
                <w:rFonts w:ascii="Comic Sans MS" w:eastAsia="Comic Sans MS" w:hAnsi="Comic Sans MS" w:cs="Comic Sans MS"/>
                <w:color w:val="000000"/>
                <w:sz w:val="20"/>
                <w:szCs w:val="20"/>
              </w:rPr>
              <w:t>Th</w:t>
            </w:r>
            <w:r>
              <w:rPr>
                <w:rFonts w:ascii="Comic Sans MS" w:eastAsia="Comic Sans MS" w:hAnsi="Comic Sans MS" w:cs="Comic Sans MS"/>
                <w:color w:val="000000"/>
                <w:sz w:val="20"/>
                <w:szCs w:val="20"/>
              </w:rPr>
              <w:t>e pupil’s development in comparison to their peers and national data should also be considered along with the parent’s views and experience, the pupil’s views and, if relevant, advice from external support services. These will be recorded on a ‘My Plan’. T</w:t>
            </w:r>
            <w:r>
              <w:rPr>
                <w:rFonts w:ascii="Comic Sans MS" w:eastAsia="Comic Sans MS" w:hAnsi="Comic Sans MS" w:cs="Comic Sans MS"/>
                <w:color w:val="000000"/>
                <w:sz w:val="20"/>
                <w:szCs w:val="20"/>
              </w:rPr>
              <w:t xml:space="preserve">he school and parents/carers will meet, where appropriate, with other agencies including those from Health and Social Care to create and up-date the ‘My Plan’ </w:t>
            </w:r>
            <w:r>
              <w:rPr>
                <w:rFonts w:ascii="Comic Sans MS" w:eastAsia="Comic Sans MS" w:hAnsi="Comic Sans MS" w:cs="Comic Sans MS"/>
                <w:b/>
                <w:color w:val="000000"/>
                <w:sz w:val="20"/>
                <w:szCs w:val="20"/>
              </w:rPr>
              <w:t>(Stage 5 of the Referral Pathway checklist)</w:t>
            </w:r>
          </w:p>
          <w:p w:rsidR="00073822" w:rsidRDefault="00C67244">
            <w:pPr>
              <w:numPr>
                <w:ilvl w:val="0"/>
                <w:numId w:val="15"/>
              </w:numPr>
              <w:ind w:left="355"/>
              <w:rPr>
                <w:color w:val="000000"/>
              </w:rPr>
            </w:pPr>
            <w:r>
              <w:rPr>
                <w:rFonts w:ascii="Comic Sans MS" w:eastAsia="Comic Sans MS" w:hAnsi="Comic Sans MS" w:cs="Comic Sans MS"/>
                <w:color w:val="000000"/>
                <w:sz w:val="20"/>
                <w:szCs w:val="20"/>
              </w:rPr>
              <w:t xml:space="preserve">This assessment will be reviewed regularly to ensure </w:t>
            </w:r>
            <w:r>
              <w:rPr>
                <w:rFonts w:ascii="Comic Sans MS" w:eastAsia="Comic Sans MS" w:hAnsi="Comic Sans MS" w:cs="Comic Sans MS"/>
                <w:color w:val="000000"/>
                <w:sz w:val="20"/>
                <w:szCs w:val="20"/>
              </w:rPr>
              <w:t>support and intervention are matched to need, barriers to learning are identified and overcome so that a clear picture of the interventions put in place and their impact is developed. With some areas of SEND, the most reliable method of developing a more a</w:t>
            </w:r>
            <w:r>
              <w:rPr>
                <w:rFonts w:ascii="Comic Sans MS" w:eastAsia="Comic Sans MS" w:hAnsi="Comic Sans MS" w:cs="Comic Sans MS"/>
                <w:color w:val="000000"/>
                <w:sz w:val="20"/>
                <w:szCs w:val="20"/>
              </w:rPr>
              <w:t>ccurate picture of need will be the way in which the pupil responds to an intervention. </w:t>
            </w:r>
          </w:p>
          <w:p w:rsidR="00073822" w:rsidRDefault="00073822">
            <w:pPr>
              <w:rPr>
                <w:rFonts w:ascii="Times New Roman" w:eastAsia="Times New Roman" w:hAnsi="Times New Roman" w:cs="Times New Roman"/>
                <w:color w:val="0070C0"/>
                <w:sz w:val="24"/>
                <w:szCs w:val="24"/>
                <w:u w:val="single"/>
              </w:rPr>
            </w:pPr>
          </w:p>
        </w:tc>
      </w:tr>
      <w:tr w:rsidR="00073822">
        <w:tc>
          <w:tcPr>
            <w:tcW w:w="1398" w:type="dxa"/>
            <w:tcBorders>
              <w:bottom w:val="single" w:sz="4" w:space="0" w:color="000000"/>
            </w:tcBorders>
          </w:tcPr>
          <w:p w:rsidR="00073822" w:rsidRDefault="00C67244">
            <w:pP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0000"/>
                <w:sz w:val="20"/>
                <w:szCs w:val="20"/>
              </w:rPr>
              <w:lastRenderedPageBreak/>
              <w:t>Plan</w:t>
            </w:r>
          </w:p>
        </w:tc>
        <w:tc>
          <w:tcPr>
            <w:tcW w:w="8505" w:type="dxa"/>
            <w:tcBorders>
              <w:bottom w:val="single" w:sz="4" w:space="0" w:color="000000"/>
            </w:tcBorders>
          </w:tcPr>
          <w:p w:rsidR="00073822" w:rsidRDefault="00C67244">
            <w:pPr>
              <w:numPr>
                <w:ilvl w:val="0"/>
                <w:numId w:val="16"/>
              </w:numPr>
              <w:ind w:left="355"/>
              <w:rPr>
                <w:color w:val="000000"/>
              </w:rPr>
            </w:pPr>
            <w:r>
              <w:rPr>
                <w:rFonts w:ascii="Comic Sans MS" w:eastAsia="Comic Sans MS" w:hAnsi="Comic Sans MS" w:cs="Comic Sans MS"/>
                <w:color w:val="000000"/>
                <w:sz w:val="20"/>
                <w:szCs w:val="20"/>
              </w:rPr>
              <w:t xml:space="preserve">Initially parents will meet with the class teacher to decide on the interventions and support to be put in place as well as the expected impact on progress and </w:t>
            </w:r>
            <w:r>
              <w:rPr>
                <w:rFonts w:ascii="Comic Sans MS" w:eastAsia="Comic Sans MS" w:hAnsi="Comic Sans MS" w:cs="Comic Sans MS"/>
                <w:color w:val="000000"/>
                <w:sz w:val="20"/>
                <w:szCs w:val="20"/>
              </w:rPr>
              <w:t>development. This will be recorded in a My Plan with a date to review the plan. The date for review will depend on the level of need presented.</w:t>
            </w:r>
          </w:p>
          <w:p w:rsidR="00073822" w:rsidRDefault="00C67244">
            <w:pPr>
              <w:numPr>
                <w:ilvl w:val="0"/>
                <w:numId w:val="16"/>
              </w:numPr>
              <w:ind w:left="355"/>
              <w:rPr>
                <w:color w:val="000000"/>
              </w:rPr>
            </w:pPr>
            <w:r>
              <w:rPr>
                <w:rFonts w:ascii="Comic Sans MS" w:eastAsia="Comic Sans MS" w:hAnsi="Comic Sans MS" w:cs="Comic Sans MS"/>
                <w:color w:val="000000"/>
                <w:sz w:val="20"/>
                <w:szCs w:val="20"/>
              </w:rPr>
              <w:t xml:space="preserve">The My Plan will clearly identify the areas of needs, the desired outcomes, the support and resources provided, </w:t>
            </w:r>
            <w:r>
              <w:rPr>
                <w:rFonts w:ascii="Comic Sans MS" w:eastAsia="Comic Sans MS" w:hAnsi="Comic Sans MS" w:cs="Comic Sans MS"/>
                <w:color w:val="000000"/>
                <w:sz w:val="20"/>
                <w:szCs w:val="20"/>
              </w:rPr>
              <w:t>including any teaching strategies or approaches that are required and when the My Plan will be reviewed. </w:t>
            </w:r>
          </w:p>
          <w:p w:rsidR="00073822" w:rsidRDefault="00C67244">
            <w:pPr>
              <w:numPr>
                <w:ilvl w:val="0"/>
                <w:numId w:val="16"/>
              </w:numPr>
              <w:ind w:left="355"/>
              <w:rPr>
                <w:color w:val="000000"/>
              </w:rPr>
            </w:pPr>
            <w:r>
              <w:rPr>
                <w:rFonts w:ascii="Comic Sans MS" w:eastAsia="Comic Sans MS" w:hAnsi="Comic Sans MS" w:cs="Comic Sans MS"/>
                <w:color w:val="000000"/>
                <w:sz w:val="20"/>
                <w:szCs w:val="20"/>
              </w:rPr>
              <w:t>The support and intervention provided will be selected to meet the outcomes identified for the pupil, based on reliable evidence of effectiveness and will be provided by staff with appropriate skills and knowledge. </w:t>
            </w:r>
          </w:p>
          <w:p w:rsidR="00073822" w:rsidRDefault="00C67244">
            <w:pPr>
              <w:numPr>
                <w:ilvl w:val="0"/>
                <w:numId w:val="16"/>
              </w:numPr>
              <w:ind w:left="355"/>
              <w:rPr>
                <w:color w:val="000000"/>
              </w:rPr>
            </w:pPr>
            <w:r>
              <w:rPr>
                <w:rFonts w:ascii="Comic Sans MS" w:eastAsia="Comic Sans MS" w:hAnsi="Comic Sans MS" w:cs="Comic Sans MS"/>
                <w:color w:val="000000"/>
                <w:sz w:val="20"/>
                <w:szCs w:val="20"/>
              </w:rPr>
              <w:t>The My Plan will always involve a contri</w:t>
            </w:r>
            <w:r>
              <w:rPr>
                <w:rFonts w:ascii="Comic Sans MS" w:eastAsia="Comic Sans MS" w:hAnsi="Comic Sans MS" w:cs="Comic Sans MS"/>
                <w:color w:val="000000"/>
                <w:sz w:val="20"/>
                <w:szCs w:val="20"/>
              </w:rPr>
              <w:t>bution by parents/carers to reinforce learning at home.</w:t>
            </w:r>
          </w:p>
          <w:p w:rsidR="00073822" w:rsidRDefault="00C67244">
            <w:pPr>
              <w:numPr>
                <w:ilvl w:val="0"/>
                <w:numId w:val="16"/>
              </w:numPr>
              <w:ind w:left="355"/>
              <w:rPr>
                <w:color w:val="000000"/>
              </w:rPr>
            </w:pPr>
            <w:r>
              <w:rPr>
                <w:rFonts w:ascii="Comic Sans MS" w:eastAsia="Comic Sans MS" w:hAnsi="Comic Sans MS" w:cs="Comic Sans MS"/>
                <w:color w:val="000000"/>
                <w:sz w:val="20"/>
                <w:szCs w:val="20"/>
              </w:rPr>
              <w:t>Where appropriate, the My Plan will detail the support from other agencies and how this will support the pupil in achieving the desired outcomes.</w:t>
            </w:r>
          </w:p>
          <w:p w:rsidR="00073822" w:rsidRDefault="00C67244">
            <w:pPr>
              <w:numPr>
                <w:ilvl w:val="0"/>
                <w:numId w:val="16"/>
              </w:numPr>
              <w:ind w:left="355"/>
              <w:rPr>
                <w:color w:val="000000"/>
              </w:rPr>
            </w:pPr>
            <w:r>
              <w:rPr>
                <w:rFonts w:ascii="Comic Sans MS" w:eastAsia="Comic Sans MS" w:hAnsi="Comic Sans MS" w:cs="Comic Sans MS"/>
                <w:color w:val="000000"/>
                <w:sz w:val="20"/>
                <w:szCs w:val="20"/>
              </w:rPr>
              <w:t>Parents/carers will then be formally notified by lette</w:t>
            </w:r>
            <w:r>
              <w:rPr>
                <w:rFonts w:ascii="Comic Sans MS" w:eastAsia="Comic Sans MS" w:hAnsi="Comic Sans MS" w:cs="Comic Sans MS"/>
                <w:color w:val="000000"/>
                <w:sz w:val="20"/>
                <w:szCs w:val="20"/>
              </w:rPr>
              <w:t>r when it is decided to provide a pupil with SEND support (although parents/carers should have already been involved in the assessment of need). </w:t>
            </w:r>
          </w:p>
          <w:p w:rsidR="00073822" w:rsidRDefault="00C67244">
            <w:pP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0000"/>
                <w:sz w:val="20"/>
                <w:szCs w:val="20"/>
              </w:rPr>
              <w:t>So, if it is agreed that a pupil requires SEND support, all parties meet and develop a My Plan detailing the s</w:t>
            </w:r>
            <w:r>
              <w:rPr>
                <w:rFonts w:ascii="Comic Sans MS" w:eastAsia="Comic Sans MS" w:hAnsi="Comic Sans MS" w:cs="Comic Sans MS"/>
                <w:b/>
                <w:color w:val="000000"/>
                <w:sz w:val="20"/>
                <w:szCs w:val="20"/>
              </w:rPr>
              <w:t>upport which will bring about the next part of the cycle.  The SENDCo will be involved if progress continues to significantly dip</w:t>
            </w:r>
          </w:p>
        </w:tc>
      </w:tr>
      <w:tr w:rsidR="00073822">
        <w:tc>
          <w:tcPr>
            <w:tcW w:w="1398" w:type="dxa"/>
            <w:shd w:val="clear" w:color="auto" w:fill="D9E2F3"/>
          </w:tcPr>
          <w:p w:rsidR="00073822" w:rsidRDefault="00C67244">
            <w:pP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0000"/>
                <w:sz w:val="20"/>
                <w:szCs w:val="20"/>
              </w:rPr>
              <w:t>Do</w:t>
            </w:r>
          </w:p>
        </w:tc>
        <w:tc>
          <w:tcPr>
            <w:tcW w:w="8505" w:type="dxa"/>
            <w:shd w:val="clear" w:color="auto" w:fill="D9E2F3"/>
          </w:tcPr>
          <w:p w:rsidR="00073822" w:rsidRDefault="00C67244">
            <w:pPr>
              <w:numPr>
                <w:ilvl w:val="0"/>
                <w:numId w:val="20"/>
              </w:numPr>
              <w:ind w:left="355"/>
              <w:rPr>
                <w:color w:val="000000"/>
              </w:rPr>
            </w:pPr>
            <w:r>
              <w:rPr>
                <w:rFonts w:ascii="Comic Sans MS" w:eastAsia="Comic Sans MS" w:hAnsi="Comic Sans MS" w:cs="Comic Sans MS"/>
                <w:color w:val="000000"/>
                <w:sz w:val="20"/>
                <w:szCs w:val="20"/>
              </w:rPr>
              <w:t xml:space="preserve">The class teacher remains responsible for working with the pupil on a daily basis and will work closely with any teaching </w:t>
            </w:r>
            <w:r>
              <w:rPr>
                <w:rFonts w:ascii="Comic Sans MS" w:eastAsia="Comic Sans MS" w:hAnsi="Comic Sans MS" w:cs="Comic Sans MS"/>
                <w:color w:val="000000"/>
                <w:sz w:val="20"/>
                <w:szCs w:val="20"/>
              </w:rPr>
              <w:t>assistants or specialist staff involved, to plan and assess the impact of support and interventions and how they can be linked to classroom teaching. </w:t>
            </w:r>
          </w:p>
          <w:p w:rsidR="00073822" w:rsidRDefault="00C67244">
            <w:pPr>
              <w:numPr>
                <w:ilvl w:val="0"/>
                <w:numId w:val="20"/>
              </w:numPr>
              <w:ind w:left="355"/>
              <w:rPr>
                <w:color w:val="000000"/>
              </w:rPr>
            </w:pPr>
            <w:r>
              <w:rPr>
                <w:rFonts w:ascii="Comic Sans MS" w:eastAsia="Comic Sans MS" w:hAnsi="Comic Sans MS" w:cs="Comic Sans MS"/>
                <w:color w:val="000000"/>
                <w:sz w:val="20"/>
                <w:szCs w:val="20"/>
              </w:rPr>
              <w:t>The SENDCo will support the class teacher in the further assessment of the pupil’s needs, in problem solv</w:t>
            </w:r>
            <w:r>
              <w:rPr>
                <w:rFonts w:ascii="Comic Sans MS" w:eastAsia="Comic Sans MS" w:hAnsi="Comic Sans MS" w:cs="Comic Sans MS"/>
                <w:color w:val="000000"/>
                <w:sz w:val="20"/>
                <w:szCs w:val="20"/>
              </w:rPr>
              <w:t>ing and advising on the effective implementation of support.</w:t>
            </w:r>
          </w:p>
          <w:p w:rsidR="00073822" w:rsidRDefault="00C67244">
            <w:pPr>
              <w:numPr>
                <w:ilvl w:val="0"/>
                <w:numId w:val="20"/>
              </w:numPr>
              <w:ind w:left="355"/>
              <w:rPr>
                <w:color w:val="000000"/>
              </w:rPr>
            </w:pPr>
            <w:r>
              <w:rPr>
                <w:rFonts w:ascii="Comic Sans MS" w:eastAsia="Comic Sans MS" w:hAnsi="Comic Sans MS" w:cs="Comic Sans MS"/>
                <w:b/>
                <w:color w:val="000000"/>
                <w:sz w:val="20"/>
                <w:szCs w:val="20"/>
              </w:rPr>
              <w:t xml:space="preserve">The class teacher is responsible for the daily implementation of the </w:t>
            </w:r>
            <w:proofErr w:type="gramStart"/>
            <w:r>
              <w:rPr>
                <w:rFonts w:ascii="Comic Sans MS" w:eastAsia="Comic Sans MS" w:hAnsi="Comic Sans MS" w:cs="Comic Sans MS"/>
                <w:b/>
                <w:color w:val="000000"/>
                <w:sz w:val="20"/>
                <w:szCs w:val="20"/>
              </w:rPr>
              <w:t>My</w:t>
            </w:r>
            <w:proofErr w:type="gramEnd"/>
            <w:r>
              <w:rPr>
                <w:rFonts w:ascii="Comic Sans MS" w:eastAsia="Comic Sans MS" w:hAnsi="Comic Sans MS" w:cs="Comic Sans MS"/>
                <w:b/>
                <w:color w:val="000000"/>
                <w:sz w:val="20"/>
                <w:szCs w:val="20"/>
              </w:rPr>
              <w:t xml:space="preserve"> plan.</w:t>
            </w:r>
          </w:p>
        </w:tc>
      </w:tr>
      <w:tr w:rsidR="00073822">
        <w:tc>
          <w:tcPr>
            <w:tcW w:w="1398" w:type="dxa"/>
          </w:tcPr>
          <w:p w:rsidR="00073822" w:rsidRDefault="00C67244">
            <w:pP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0000"/>
                <w:sz w:val="20"/>
                <w:szCs w:val="20"/>
              </w:rPr>
              <w:t>Review</w:t>
            </w:r>
          </w:p>
        </w:tc>
        <w:tc>
          <w:tcPr>
            <w:tcW w:w="8505" w:type="dxa"/>
          </w:tcPr>
          <w:p w:rsidR="00073822" w:rsidRDefault="00C67244">
            <w:pPr>
              <w:numPr>
                <w:ilvl w:val="0"/>
                <w:numId w:val="21"/>
              </w:numPr>
              <w:ind w:left="355"/>
              <w:rPr>
                <w:color w:val="000000"/>
              </w:rPr>
            </w:pPr>
            <w:r>
              <w:rPr>
                <w:rFonts w:ascii="Comic Sans MS" w:eastAsia="Comic Sans MS" w:hAnsi="Comic Sans MS" w:cs="Comic Sans MS"/>
                <w:color w:val="000000"/>
                <w:sz w:val="20"/>
                <w:szCs w:val="20"/>
              </w:rPr>
              <w:t>There will be a review of the My Plan</w:t>
            </w:r>
            <w:proofErr w:type="gramStart"/>
            <w:r>
              <w:rPr>
                <w:rFonts w:ascii="Comic Sans MS" w:eastAsia="Comic Sans MS" w:hAnsi="Comic Sans MS" w:cs="Comic Sans MS"/>
                <w:color w:val="000000"/>
                <w:sz w:val="20"/>
                <w:szCs w:val="20"/>
              </w:rPr>
              <w:t>  on</w:t>
            </w:r>
            <w:proofErr w:type="gramEnd"/>
            <w:r>
              <w:rPr>
                <w:rFonts w:ascii="Comic Sans MS" w:eastAsia="Comic Sans MS" w:hAnsi="Comic Sans MS" w:cs="Comic Sans MS"/>
                <w:color w:val="000000"/>
                <w:sz w:val="20"/>
                <w:szCs w:val="20"/>
              </w:rPr>
              <w:t xml:space="preserve"> the date previously agreed. This review will evaluate the impact and quality of the support and interventions.</w:t>
            </w:r>
          </w:p>
          <w:p w:rsidR="00073822" w:rsidRDefault="00C67244">
            <w:pPr>
              <w:numPr>
                <w:ilvl w:val="0"/>
                <w:numId w:val="21"/>
              </w:numPr>
              <w:ind w:left="355"/>
              <w:rPr>
                <w:color w:val="000000"/>
              </w:rPr>
            </w:pPr>
            <w:r>
              <w:rPr>
                <w:rFonts w:ascii="Comic Sans MS" w:eastAsia="Comic Sans MS" w:hAnsi="Comic Sans MS" w:cs="Comic Sans MS"/>
                <w:color w:val="000000"/>
                <w:sz w:val="20"/>
                <w:szCs w:val="20"/>
              </w:rPr>
              <w:t>Parents/carers will be given information about the review of the half terms progress and of the interve</w:t>
            </w:r>
            <w:r>
              <w:rPr>
                <w:rFonts w:ascii="Comic Sans MS" w:eastAsia="Comic Sans MS" w:hAnsi="Comic Sans MS" w:cs="Comic Sans MS"/>
                <w:color w:val="000000"/>
                <w:sz w:val="20"/>
                <w:szCs w:val="20"/>
              </w:rPr>
              <w:t>ntions provided enabling them to be involved with planning the next steps. Where appropriate other agencies will be asked to contribute to this review. </w:t>
            </w:r>
          </w:p>
          <w:p w:rsidR="00073822" w:rsidRDefault="00C67244">
            <w:pPr>
              <w:numPr>
                <w:ilvl w:val="0"/>
                <w:numId w:val="21"/>
              </w:numPr>
              <w:ind w:left="355"/>
              <w:rPr>
                <w:color w:val="000000"/>
              </w:rPr>
            </w:pPr>
            <w:r>
              <w:rPr>
                <w:rFonts w:ascii="Comic Sans MS" w:eastAsia="Comic Sans MS" w:hAnsi="Comic Sans MS" w:cs="Comic Sans MS"/>
                <w:color w:val="000000"/>
                <w:sz w:val="20"/>
                <w:szCs w:val="20"/>
              </w:rPr>
              <w:t xml:space="preserve">Where a pupil has complex needs involving more than one agency it will depend on the </w:t>
            </w:r>
            <w:proofErr w:type="gramStart"/>
            <w:r>
              <w:rPr>
                <w:rFonts w:ascii="Comic Sans MS" w:eastAsia="Comic Sans MS" w:hAnsi="Comic Sans MS" w:cs="Comic Sans MS"/>
                <w:color w:val="000000"/>
                <w:sz w:val="20"/>
                <w:szCs w:val="20"/>
              </w:rPr>
              <w:t>pupils</w:t>
            </w:r>
            <w:proofErr w:type="gramEnd"/>
            <w:r>
              <w:rPr>
                <w:rFonts w:ascii="Comic Sans MS" w:eastAsia="Comic Sans MS" w:hAnsi="Comic Sans MS" w:cs="Comic Sans MS"/>
                <w:color w:val="000000"/>
                <w:sz w:val="20"/>
                <w:szCs w:val="20"/>
              </w:rPr>
              <w:t xml:space="preserve"> needs and t</w:t>
            </w:r>
            <w:r>
              <w:rPr>
                <w:rFonts w:ascii="Comic Sans MS" w:eastAsia="Comic Sans MS" w:hAnsi="Comic Sans MS" w:cs="Comic Sans MS"/>
                <w:color w:val="000000"/>
                <w:sz w:val="20"/>
                <w:szCs w:val="20"/>
              </w:rPr>
              <w:t>he frequency of the educational reviews as to whether external agencies attend each educational review. </w:t>
            </w:r>
          </w:p>
          <w:p w:rsidR="00073822" w:rsidRDefault="00C67244">
            <w:pPr>
              <w:numPr>
                <w:ilvl w:val="0"/>
                <w:numId w:val="21"/>
              </w:numPr>
              <w:ind w:left="355"/>
              <w:rPr>
                <w:color w:val="000000"/>
              </w:rPr>
            </w:pPr>
            <w:r>
              <w:rPr>
                <w:rFonts w:ascii="Comic Sans MS" w:eastAsia="Comic Sans MS" w:hAnsi="Comic Sans MS" w:cs="Comic Sans MS"/>
                <w:color w:val="000000"/>
                <w:sz w:val="20"/>
                <w:szCs w:val="20"/>
              </w:rPr>
              <w:t xml:space="preserve">This review will feedback into the analysis of the pupil’s needs, then the class teacher, working with the SENDCo, will revise the support in light of </w:t>
            </w:r>
            <w:r>
              <w:rPr>
                <w:rFonts w:ascii="Comic Sans MS" w:eastAsia="Comic Sans MS" w:hAnsi="Comic Sans MS" w:cs="Comic Sans MS"/>
                <w:color w:val="000000"/>
                <w:sz w:val="20"/>
                <w:szCs w:val="20"/>
              </w:rPr>
              <w:t>the pupil’s progress and development, with decisions on any changes made in consultation with the parent and the pupil. </w:t>
            </w:r>
          </w:p>
          <w:p w:rsidR="00073822" w:rsidRDefault="00C67244">
            <w:pPr>
              <w:numPr>
                <w:ilvl w:val="0"/>
                <w:numId w:val="21"/>
              </w:numPr>
              <w:ind w:left="355"/>
              <w:rPr>
                <w:color w:val="000000"/>
              </w:rPr>
            </w:pPr>
            <w:r>
              <w:rPr>
                <w:rFonts w:ascii="Comic Sans MS" w:eastAsia="Comic Sans MS" w:hAnsi="Comic Sans MS" w:cs="Comic Sans MS"/>
                <w:color w:val="000000"/>
                <w:sz w:val="20"/>
                <w:szCs w:val="20"/>
              </w:rPr>
              <w:t>Where there is a sustained period of insufficient or no progress, the school may decide to gain involvement and advice from a specialis</w:t>
            </w:r>
            <w:r>
              <w:rPr>
                <w:rFonts w:ascii="Comic Sans MS" w:eastAsia="Comic Sans MS" w:hAnsi="Comic Sans MS" w:cs="Comic Sans MS"/>
                <w:color w:val="000000"/>
                <w:sz w:val="20"/>
                <w:szCs w:val="20"/>
              </w:rPr>
              <w:t>t or external agency. The school will continue to consult with parents/carers before involving a specialist or external agency.</w:t>
            </w:r>
          </w:p>
        </w:tc>
      </w:tr>
    </w:tbl>
    <w:p w:rsidR="00073822" w:rsidRDefault="00073822">
      <w:pPr>
        <w:spacing w:after="0" w:line="240" w:lineRule="auto"/>
        <w:rPr>
          <w:rFonts w:ascii="Times New Roman" w:eastAsia="Times New Roman" w:hAnsi="Times New Roman" w:cs="Times New Roman"/>
          <w:sz w:val="24"/>
          <w:szCs w:val="24"/>
        </w:rPr>
      </w:pPr>
    </w:p>
    <w:p w:rsidR="00073822" w:rsidRDefault="00073822">
      <w:pPr>
        <w:spacing w:after="0" w:line="240" w:lineRule="auto"/>
        <w:rPr>
          <w:rFonts w:ascii="Comic Sans MS" w:eastAsia="Comic Sans MS" w:hAnsi="Comic Sans MS" w:cs="Comic Sans MS"/>
          <w:b/>
          <w:color w:val="000000"/>
          <w:sz w:val="20"/>
          <w:szCs w:val="20"/>
        </w:rPr>
      </w:pPr>
    </w:p>
    <w:p w:rsidR="00073822" w:rsidRDefault="00073822">
      <w:pPr>
        <w:spacing w:after="0" w:line="240" w:lineRule="auto"/>
        <w:rPr>
          <w:rFonts w:ascii="Comic Sans MS" w:eastAsia="Comic Sans MS" w:hAnsi="Comic Sans MS" w:cs="Comic Sans MS"/>
          <w:b/>
          <w:color w:val="000000"/>
          <w:sz w:val="20"/>
          <w:szCs w:val="20"/>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Exit Criteria</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When a pupil has made sufficient progress in their area of need that they no longer require any provision that is “</w:t>
      </w:r>
      <w:r>
        <w:rPr>
          <w:rFonts w:ascii="Comic Sans MS" w:eastAsia="Comic Sans MS" w:hAnsi="Comic Sans MS" w:cs="Comic Sans MS"/>
          <w:b/>
          <w:i/>
          <w:color w:val="000000"/>
          <w:sz w:val="20"/>
          <w:szCs w:val="20"/>
        </w:rPr>
        <w:t>different from</w:t>
      </w:r>
      <w:r>
        <w:rPr>
          <w:rFonts w:ascii="Comic Sans MS" w:eastAsia="Comic Sans MS" w:hAnsi="Comic Sans MS" w:cs="Comic Sans MS"/>
          <w:color w:val="000000"/>
          <w:sz w:val="20"/>
          <w:szCs w:val="20"/>
        </w:rPr>
        <w:t xml:space="preserve"> or </w:t>
      </w:r>
      <w:r>
        <w:rPr>
          <w:rFonts w:ascii="Comic Sans MS" w:eastAsia="Comic Sans MS" w:hAnsi="Comic Sans MS" w:cs="Comic Sans MS"/>
          <w:b/>
          <w:i/>
          <w:color w:val="000000"/>
          <w:sz w:val="20"/>
          <w:szCs w:val="20"/>
        </w:rPr>
        <w:t>additional to”</w:t>
      </w:r>
      <w:r>
        <w:rPr>
          <w:rFonts w:ascii="Comic Sans MS" w:eastAsia="Comic Sans MS" w:hAnsi="Comic Sans MS" w:cs="Comic Sans MS"/>
          <w:color w:val="000000"/>
          <w:sz w:val="20"/>
          <w:szCs w:val="20"/>
        </w:rPr>
        <w:t xml:space="preserve"> that which is normally available as part of high quality and differentiated teaching they will no longer be seen as requiring SEND Support. At this point, through discussion and agreement with parents/carers the pupil will no longer </w:t>
      </w:r>
      <w:r>
        <w:rPr>
          <w:rFonts w:ascii="Comic Sans MS" w:eastAsia="Comic Sans MS" w:hAnsi="Comic Sans MS" w:cs="Comic Sans MS"/>
          <w:color w:val="000000"/>
          <w:sz w:val="20"/>
          <w:szCs w:val="20"/>
        </w:rPr>
        <w:lastRenderedPageBreak/>
        <w:t>require a My Plan or T</w:t>
      </w:r>
      <w:r>
        <w:rPr>
          <w:rFonts w:ascii="Comic Sans MS" w:eastAsia="Comic Sans MS" w:hAnsi="Comic Sans MS" w:cs="Comic Sans MS"/>
          <w:color w:val="000000"/>
          <w:sz w:val="20"/>
          <w:szCs w:val="20"/>
        </w:rPr>
        <w:t>ermly Review and will be removed from the SEND Register at the end of the Key Stage.</w:t>
      </w:r>
    </w:p>
    <w:p w:rsidR="00073822" w:rsidRDefault="00073822">
      <w:pPr>
        <w:spacing w:after="0" w:line="240" w:lineRule="auto"/>
        <w:rPr>
          <w:rFonts w:ascii="Times New Roman" w:eastAsia="Times New Roman" w:hAnsi="Times New Roman" w:cs="Times New Roman"/>
          <w:sz w:val="24"/>
          <w:szCs w:val="24"/>
        </w:rPr>
      </w:pPr>
    </w:p>
    <w:p w:rsidR="00073822" w:rsidRDefault="00073822">
      <w:pPr>
        <w:spacing w:after="0" w:line="240" w:lineRule="auto"/>
        <w:rPr>
          <w:rFonts w:ascii="Comic Sans MS" w:eastAsia="Comic Sans MS" w:hAnsi="Comic Sans MS" w:cs="Comic Sans MS"/>
          <w:b/>
          <w:color w:val="000000"/>
          <w:sz w:val="20"/>
          <w:szCs w:val="20"/>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Statutory Assessment of Needs (EHCP)</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Where, despite the school having taken relevant and purposeful action to identify, assess and meet the Special Educational Needs an</w:t>
      </w:r>
      <w:r>
        <w:rPr>
          <w:rFonts w:ascii="Comic Sans MS" w:eastAsia="Comic Sans MS" w:hAnsi="Comic Sans MS" w:cs="Comic Sans MS"/>
          <w:color w:val="000000"/>
          <w:sz w:val="20"/>
          <w:szCs w:val="20"/>
        </w:rPr>
        <w:t>d/or Disabilities of the pupil, the child has not made expected progress, the school or parents/carers should consider requesting an Education, Health and Care (EHC) needs assessment. The evidence gathered through the regular review of the My Plan will hel</w:t>
      </w:r>
      <w:r>
        <w:rPr>
          <w:rFonts w:ascii="Comic Sans MS" w:eastAsia="Comic Sans MS" w:hAnsi="Comic Sans MS" w:cs="Comic Sans MS"/>
          <w:color w:val="000000"/>
          <w:sz w:val="20"/>
          <w:szCs w:val="20"/>
        </w:rPr>
        <w:t>p the Local Authority (LA) in determining when this statutory assessment of needs is required.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Where a pupil has an Education Health and Care Plan (EHCP), the Local Authority must review the plan every twelve months as a minimum. Schools have a duty to co</w:t>
      </w:r>
      <w:r>
        <w:rPr>
          <w:rFonts w:ascii="Comic Sans MS" w:eastAsia="Comic Sans MS" w:hAnsi="Comic Sans MS" w:cs="Comic Sans MS"/>
          <w:color w:val="000000"/>
          <w:sz w:val="20"/>
          <w:szCs w:val="20"/>
        </w:rPr>
        <w:t xml:space="preserve">-operate so </w:t>
      </w:r>
      <w:r>
        <w:rPr>
          <w:rFonts w:ascii="Comic Sans MS" w:eastAsia="Comic Sans MS" w:hAnsi="Comic Sans MS" w:cs="Comic Sans MS"/>
          <w:sz w:val="20"/>
          <w:szCs w:val="20"/>
        </w:rPr>
        <w:t>Littletown</w:t>
      </w:r>
      <w:r>
        <w:rPr>
          <w:rFonts w:ascii="Comic Sans MS" w:eastAsia="Comic Sans MS" w:hAnsi="Comic Sans MS" w:cs="Comic Sans MS"/>
          <w:color w:val="000000"/>
          <w:sz w:val="20"/>
          <w:szCs w:val="20"/>
        </w:rPr>
        <w:t xml:space="preserve"> School will hold annual review meetings on the behalf of Devon LA and complete the appropriate paperwork for this process.</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Monitoring and Evaluation of SEND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Regular monitoring of the quality of provision for all pupils including </w:t>
      </w:r>
      <w:r>
        <w:rPr>
          <w:rFonts w:ascii="Comic Sans MS" w:eastAsia="Comic Sans MS" w:hAnsi="Comic Sans MS" w:cs="Comic Sans MS"/>
          <w:color w:val="000000"/>
          <w:sz w:val="20"/>
          <w:szCs w:val="20"/>
        </w:rPr>
        <w:t>those with SEND follows the schools’ assessment and monitoring calendar. In addition, the cycle of Assess, Plan, Do and Review ensures that pupils with SEND have their individual provision reviewed regularly, and at least termly. Additional training, advic</w:t>
      </w:r>
      <w:r>
        <w:rPr>
          <w:rFonts w:ascii="Comic Sans MS" w:eastAsia="Comic Sans MS" w:hAnsi="Comic Sans MS" w:cs="Comic Sans MS"/>
          <w:color w:val="000000"/>
          <w:sz w:val="20"/>
          <w:szCs w:val="20"/>
        </w:rPr>
        <w:t>e and support will be provided to teaching staff where necessary in order to facilitate pupil progress and to meet pupil needs.</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Pupil progress is tracked half-termly and where pupils are not making sufficient progress additional information is sought and </w:t>
      </w:r>
      <w:r>
        <w:rPr>
          <w:rFonts w:ascii="Comic Sans MS" w:eastAsia="Comic Sans MS" w:hAnsi="Comic Sans MS" w:cs="Comic Sans MS"/>
          <w:color w:val="000000"/>
          <w:sz w:val="20"/>
          <w:szCs w:val="20"/>
        </w:rPr>
        <w:t>appropriate action taken.</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Supporting Pupils and Families</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We value and accept the positive role and contribution parents/carers can make. We make every effort to work in full </w:t>
      </w:r>
      <w:r>
        <w:rPr>
          <w:rFonts w:ascii="Comic Sans MS" w:eastAsia="Comic Sans MS" w:hAnsi="Comic Sans MS" w:cs="Comic Sans MS"/>
          <w:sz w:val="20"/>
          <w:szCs w:val="20"/>
        </w:rPr>
        <w:t>cooperation</w:t>
      </w:r>
      <w:r>
        <w:rPr>
          <w:rFonts w:ascii="Comic Sans MS" w:eastAsia="Comic Sans MS" w:hAnsi="Comic Sans MS" w:cs="Comic Sans MS"/>
          <w:color w:val="000000"/>
          <w:sz w:val="20"/>
          <w:szCs w:val="20"/>
        </w:rPr>
        <w:t xml:space="preserve"> with parents/carers, recognising and respecting their roles and resp</w:t>
      </w:r>
      <w:r>
        <w:rPr>
          <w:rFonts w:ascii="Comic Sans MS" w:eastAsia="Comic Sans MS" w:hAnsi="Comic Sans MS" w:cs="Comic Sans MS"/>
          <w:color w:val="000000"/>
          <w:sz w:val="20"/>
          <w:szCs w:val="20"/>
        </w:rPr>
        <w:t>onsibilities. Parents/carers are encouraged to work with the school and other professionals to ensure that their child’s needs are identified properly and met as early as possible.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In order that they play an active part in their child’s development, the </w:t>
      </w:r>
      <w:r>
        <w:rPr>
          <w:rFonts w:ascii="Comic Sans MS" w:eastAsia="Comic Sans MS" w:hAnsi="Comic Sans MS" w:cs="Comic Sans MS"/>
          <w:color w:val="000000"/>
          <w:sz w:val="20"/>
          <w:szCs w:val="20"/>
        </w:rPr>
        <w:t>school endeavours to provide parents/carers with the relevant information so they can reinforce learning in the home.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We are also providing a number of parent courses and ‘drop-ins’ to support our parents further, which, in turn, will help them support t</w:t>
      </w:r>
      <w:r>
        <w:rPr>
          <w:rFonts w:ascii="Comic Sans MS" w:eastAsia="Comic Sans MS" w:hAnsi="Comic Sans MS" w:cs="Comic Sans MS"/>
          <w:color w:val="000000"/>
          <w:sz w:val="20"/>
          <w:szCs w:val="20"/>
        </w:rPr>
        <w:t>heir child.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At L</w:t>
      </w:r>
      <w:r>
        <w:rPr>
          <w:rFonts w:ascii="Comic Sans MS" w:eastAsia="Comic Sans MS" w:hAnsi="Comic Sans MS" w:cs="Comic Sans MS"/>
          <w:sz w:val="20"/>
          <w:szCs w:val="20"/>
        </w:rPr>
        <w:t>ittletown</w:t>
      </w:r>
      <w:r>
        <w:rPr>
          <w:rFonts w:ascii="Comic Sans MS" w:eastAsia="Comic Sans MS" w:hAnsi="Comic Sans MS" w:cs="Comic Sans MS"/>
          <w:color w:val="000000"/>
          <w:sz w:val="20"/>
          <w:szCs w:val="20"/>
        </w:rPr>
        <w:t xml:space="preserve"> </w:t>
      </w:r>
      <w:proofErr w:type="gramStart"/>
      <w:r>
        <w:rPr>
          <w:rFonts w:ascii="Comic Sans MS" w:eastAsia="Comic Sans MS" w:hAnsi="Comic Sans MS" w:cs="Comic Sans MS"/>
          <w:color w:val="000000"/>
          <w:sz w:val="20"/>
          <w:szCs w:val="20"/>
        </w:rPr>
        <w:t>school</w:t>
      </w:r>
      <w:proofErr w:type="gramEnd"/>
      <w:r>
        <w:rPr>
          <w:rFonts w:ascii="Comic Sans MS" w:eastAsia="Comic Sans MS" w:hAnsi="Comic Sans MS" w:cs="Comic Sans MS"/>
          <w:color w:val="000000"/>
          <w:sz w:val="20"/>
          <w:szCs w:val="20"/>
        </w:rPr>
        <w:t xml:space="preserve"> we endeavour to support parents/carers so that they are able to: </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22"/>
        </w:numPr>
        <w:spacing w:after="0" w:line="240" w:lineRule="auto"/>
        <w:rPr>
          <w:color w:val="000000"/>
        </w:rPr>
      </w:pPr>
      <w:r>
        <w:rPr>
          <w:rFonts w:ascii="Comic Sans MS" w:eastAsia="Comic Sans MS" w:hAnsi="Comic Sans MS" w:cs="Comic Sans MS"/>
          <w:color w:val="000000"/>
          <w:sz w:val="20"/>
          <w:szCs w:val="20"/>
        </w:rPr>
        <w:t>Feel fully supported and taken seriously should they raise a concern about their child </w:t>
      </w:r>
    </w:p>
    <w:p w:rsidR="00073822" w:rsidRDefault="00C67244">
      <w:pPr>
        <w:numPr>
          <w:ilvl w:val="0"/>
          <w:numId w:val="22"/>
        </w:numPr>
        <w:spacing w:after="0" w:line="240" w:lineRule="auto"/>
        <w:rPr>
          <w:color w:val="000000"/>
        </w:rPr>
      </w:pPr>
      <w:r>
        <w:rPr>
          <w:rFonts w:ascii="Comic Sans MS" w:eastAsia="Comic Sans MS" w:hAnsi="Comic Sans MS" w:cs="Comic Sans MS"/>
          <w:color w:val="000000"/>
          <w:sz w:val="20"/>
          <w:szCs w:val="20"/>
        </w:rPr>
        <w:t>Recognise and fulfil their responsibilities and play an active and valued role in their child’s education </w:t>
      </w:r>
    </w:p>
    <w:p w:rsidR="00073822" w:rsidRDefault="00C67244">
      <w:pPr>
        <w:numPr>
          <w:ilvl w:val="0"/>
          <w:numId w:val="22"/>
        </w:numPr>
        <w:spacing w:after="0" w:line="240" w:lineRule="auto"/>
        <w:rPr>
          <w:color w:val="000000"/>
        </w:rPr>
      </w:pPr>
      <w:r>
        <w:rPr>
          <w:rFonts w:ascii="Comic Sans MS" w:eastAsia="Comic Sans MS" w:hAnsi="Comic Sans MS" w:cs="Comic Sans MS"/>
          <w:color w:val="000000"/>
          <w:sz w:val="20"/>
          <w:szCs w:val="20"/>
        </w:rPr>
        <w:t>Understand procedures and documentation </w:t>
      </w:r>
    </w:p>
    <w:p w:rsidR="00073822" w:rsidRDefault="00C67244">
      <w:pPr>
        <w:numPr>
          <w:ilvl w:val="0"/>
          <w:numId w:val="22"/>
        </w:numPr>
        <w:spacing w:after="0" w:line="240" w:lineRule="auto"/>
        <w:rPr>
          <w:color w:val="000000"/>
        </w:rPr>
      </w:pPr>
      <w:r>
        <w:rPr>
          <w:rFonts w:ascii="Comic Sans MS" w:eastAsia="Comic Sans MS" w:hAnsi="Comic Sans MS" w:cs="Comic Sans MS"/>
          <w:color w:val="000000"/>
          <w:sz w:val="20"/>
          <w:szCs w:val="20"/>
        </w:rPr>
        <w:t>Make their views known about how their child is educated </w:t>
      </w:r>
    </w:p>
    <w:p w:rsidR="00073822" w:rsidRDefault="00C67244">
      <w:pPr>
        <w:numPr>
          <w:ilvl w:val="0"/>
          <w:numId w:val="22"/>
        </w:numPr>
        <w:spacing w:after="0" w:line="240" w:lineRule="auto"/>
        <w:rPr>
          <w:color w:val="000000"/>
        </w:rPr>
      </w:pPr>
      <w:r>
        <w:rPr>
          <w:rFonts w:ascii="Comic Sans MS" w:eastAsia="Comic Sans MS" w:hAnsi="Comic Sans MS" w:cs="Comic Sans MS"/>
          <w:color w:val="000000"/>
          <w:sz w:val="20"/>
          <w:szCs w:val="20"/>
        </w:rPr>
        <w:lastRenderedPageBreak/>
        <w:t>Have access to information, advice and support during assessment and any related decision-making process about special educational provision.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Parents/carers of a child with SEND support will have the opportunity to meet with the SENDCo at least </w:t>
      </w:r>
      <w:r>
        <w:rPr>
          <w:rFonts w:ascii="Comic Sans MS" w:eastAsia="Comic Sans MS" w:hAnsi="Comic Sans MS" w:cs="Comic Sans MS"/>
          <w:b/>
          <w:color w:val="000000"/>
          <w:sz w:val="20"/>
          <w:szCs w:val="20"/>
        </w:rPr>
        <w:t>twice</w:t>
      </w:r>
      <w:r>
        <w:rPr>
          <w:rFonts w:ascii="Comic Sans MS" w:eastAsia="Comic Sans MS" w:hAnsi="Comic Sans MS" w:cs="Comic Sans MS"/>
          <w:color w:val="000000"/>
          <w:sz w:val="20"/>
          <w:szCs w:val="20"/>
        </w:rPr>
        <w:t xml:space="preserve"> a y</w:t>
      </w:r>
      <w:r>
        <w:rPr>
          <w:rFonts w:ascii="Comic Sans MS" w:eastAsia="Comic Sans MS" w:hAnsi="Comic Sans MS" w:cs="Comic Sans MS"/>
          <w:color w:val="000000"/>
          <w:sz w:val="20"/>
          <w:szCs w:val="20"/>
        </w:rPr>
        <w:t>ear, formally. The SENDCo is happy to meet with parents/carers, without prior arrangement, whenever possible.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Parents/carers of children with an EHCP will meet with </w:t>
      </w:r>
      <w:r>
        <w:rPr>
          <w:rFonts w:ascii="Comic Sans MS" w:eastAsia="Comic Sans MS" w:hAnsi="Comic Sans MS" w:cs="Comic Sans MS"/>
          <w:sz w:val="20"/>
          <w:szCs w:val="20"/>
        </w:rPr>
        <w:t>the</w:t>
      </w:r>
      <w:r>
        <w:rPr>
          <w:rFonts w:ascii="Comic Sans MS" w:eastAsia="Comic Sans MS" w:hAnsi="Comic Sans MS" w:cs="Comic Sans MS"/>
          <w:color w:val="000000"/>
          <w:sz w:val="20"/>
          <w:szCs w:val="20"/>
        </w:rPr>
        <w:t>SENDCo each year, as a legal requirement, to review their child’s EHC</w:t>
      </w:r>
      <w:r>
        <w:rPr>
          <w:rFonts w:ascii="Comic Sans MS" w:eastAsia="Comic Sans MS" w:hAnsi="Comic Sans MS" w:cs="Comic Sans MS"/>
          <w:sz w:val="20"/>
          <w:szCs w:val="20"/>
        </w:rPr>
        <w:t>P</w:t>
      </w:r>
      <w:r>
        <w:rPr>
          <w:rFonts w:ascii="Comic Sans MS" w:eastAsia="Comic Sans MS" w:hAnsi="Comic Sans MS" w:cs="Comic Sans MS"/>
          <w:color w:val="000000"/>
          <w:sz w:val="20"/>
          <w:szCs w:val="20"/>
        </w:rPr>
        <w: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Parents/carer</w:t>
      </w:r>
      <w:r>
        <w:rPr>
          <w:rFonts w:ascii="Comic Sans MS" w:eastAsia="Comic Sans MS" w:hAnsi="Comic Sans MS" w:cs="Comic Sans MS"/>
          <w:color w:val="000000"/>
          <w:sz w:val="20"/>
          <w:szCs w:val="20"/>
        </w:rPr>
        <w:t>s are encouraged to seek help and advice from Independent Information Advice and Support services, including Devon Information and Advice Service (DIAS). These are able to provide impartial and independent advice, support and information on special educati</w:t>
      </w:r>
      <w:r>
        <w:rPr>
          <w:rFonts w:ascii="Comic Sans MS" w:eastAsia="Comic Sans MS" w:hAnsi="Comic Sans MS" w:cs="Comic Sans MS"/>
          <w:color w:val="000000"/>
          <w:sz w:val="20"/>
          <w:szCs w:val="20"/>
        </w:rPr>
        <w:t>onal needs and disabilities.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Parents/carers are also encouraged to visit the Devon County Council Local Offer website </w:t>
      </w:r>
      <w:hyperlink r:id="rId13">
        <w:r>
          <w:rPr>
            <w:rFonts w:ascii="Comic Sans MS" w:eastAsia="Comic Sans MS" w:hAnsi="Comic Sans MS" w:cs="Comic Sans MS"/>
            <w:color w:val="0000FF"/>
            <w:sz w:val="20"/>
            <w:szCs w:val="20"/>
            <w:u w:val="single"/>
          </w:rPr>
          <w:t>www.devon.gov.uk/send</w:t>
        </w:r>
      </w:hyperlink>
      <w:r>
        <w:rPr>
          <w:rFonts w:ascii="Comic Sans MS" w:eastAsia="Comic Sans MS" w:hAnsi="Comic Sans MS" w:cs="Comic Sans MS"/>
          <w:color w:val="000000"/>
          <w:sz w:val="20"/>
          <w:szCs w:val="20"/>
        </w:rPr>
        <w:t>. This website provides valuable information about different agenci</w:t>
      </w:r>
      <w:r>
        <w:rPr>
          <w:rFonts w:ascii="Comic Sans MS" w:eastAsia="Comic Sans MS" w:hAnsi="Comic Sans MS" w:cs="Comic Sans MS"/>
          <w:color w:val="000000"/>
          <w:sz w:val="20"/>
          <w:szCs w:val="20"/>
        </w:rPr>
        <w:t>es, services and resources for children, young people with SEND and their families in addition to school resources and information.</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Children in Care</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When a child is in care, the carers are accorded the same rights and responsibilities as parents. The sch</w:t>
      </w:r>
      <w:r>
        <w:rPr>
          <w:rFonts w:ascii="Comic Sans MS" w:eastAsia="Comic Sans MS" w:hAnsi="Comic Sans MS" w:cs="Comic Sans MS"/>
          <w:color w:val="000000"/>
          <w:sz w:val="20"/>
          <w:szCs w:val="20"/>
        </w:rPr>
        <w:t>ool has both an appointed member of staff and a governor for Looked after Children. There are regular reviews of the child’s progress in conjunction with the Virtual School, via the PEP (Pupil Education Plan), which is similar in intention to a My Plan, so</w:t>
      </w:r>
      <w:r>
        <w:rPr>
          <w:rFonts w:ascii="Comic Sans MS" w:eastAsia="Comic Sans MS" w:hAnsi="Comic Sans MS" w:cs="Comic Sans MS"/>
          <w:color w:val="000000"/>
          <w:sz w:val="20"/>
          <w:szCs w:val="20"/>
        </w:rPr>
        <w:t xml:space="preserve"> may replace it.</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Pupil Voice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We hold the views of pupils highly and recognise the importance of gaining genuine pupil views in promoting the best pupil outcomes. Pupils are able to share their views in a number of different ways (appropriate to age and </w:t>
      </w:r>
      <w:r>
        <w:rPr>
          <w:rFonts w:ascii="Comic Sans MS" w:eastAsia="Comic Sans MS" w:hAnsi="Comic Sans MS" w:cs="Comic Sans MS"/>
          <w:color w:val="000000"/>
          <w:sz w:val="20"/>
          <w:szCs w:val="20"/>
        </w:rPr>
        <w:t>ability) such as Learning forums, and may also attend meetings with the SENDCO regarding their My Plan with parents, as appropriate. Where appropriate, children will be welcomed at any parent/school meeting.</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Comic Sans MS" w:eastAsia="Comic Sans MS" w:hAnsi="Comic Sans MS" w:cs="Comic Sans MS"/>
          <w:b/>
          <w:color w:val="000000"/>
          <w:sz w:val="20"/>
          <w:szCs w:val="20"/>
        </w:rPr>
      </w:pPr>
      <w:r>
        <w:rPr>
          <w:rFonts w:ascii="Comic Sans MS" w:eastAsia="Comic Sans MS" w:hAnsi="Comic Sans MS" w:cs="Comic Sans MS"/>
          <w:color w:val="000000"/>
          <w:sz w:val="20"/>
          <w:szCs w:val="20"/>
        </w:rPr>
        <w:t>These views are welcome at any time but are specifically sought as part of their annual review, as part of their Pupil Progress Meetings and at the end of a targeted intervention. We ask all pupils to contribute to the setting of their own outcomes.</w:t>
      </w:r>
    </w:p>
    <w:p w:rsidR="00073822" w:rsidRDefault="00073822">
      <w:pPr>
        <w:spacing w:after="0" w:line="240" w:lineRule="auto"/>
        <w:rPr>
          <w:rFonts w:ascii="Comic Sans MS" w:eastAsia="Comic Sans MS" w:hAnsi="Comic Sans MS" w:cs="Comic Sans MS"/>
          <w:b/>
          <w:color w:val="000000"/>
          <w:sz w:val="20"/>
          <w:szCs w:val="20"/>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Partnership with External Agencies</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School is supported by a wide range of different agencies and teams. The schools SEND Information report details which agencies the school have worked with in the last 12 months. This report can be found on the schoo</w:t>
      </w:r>
      <w:r>
        <w:rPr>
          <w:rFonts w:ascii="Comic Sans MS" w:eastAsia="Comic Sans MS" w:hAnsi="Comic Sans MS" w:cs="Comic Sans MS"/>
          <w:color w:val="000000"/>
          <w:sz w:val="20"/>
          <w:szCs w:val="20"/>
        </w:rPr>
        <w:t>l website and is up-dated annually.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Transition</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 change of school, class and staff can be an exciting, yet anxious time for all pupils. We recognise that this can be challenging for some pupils with SEND. We endeavour to make sure these periods of chang</w:t>
      </w:r>
      <w:r>
        <w:rPr>
          <w:rFonts w:ascii="Comic Sans MS" w:eastAsia="Comic Sans MS" w:hAnsi="Comic Sans MS" w:cs="Comic Sans MS"/>
          <w:color w:val="000000"/>
          <w:sz w:val="20"/>
          <w:szCs w:val="20"/>
        </w:rPr>
        <w:t>e are carefully managed in a sensitive way to provide continuity of high-</w:t>
      </w:r>
      <w:r>
        <w:rPr>
          <w:rFonts w:ascii="Comic Sans MS" w:eastAsia="Comic Sans MS" w:hAnsi="Comic Sans MS" w:cs="Comic Sans MS"/>
          <w:color w:val="000000"/>
          <w:sz w:val="20"/>
          <w:szCs w:val="20"/>
        </w:rPr>
        <w:lastRenderedPageBreak/>
        <w:t>quality provision and reassurance to pupils and families.  We work closely with our feeder Schools and Nurseries to ensure that children have smooth transitions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Training and Resource</w:t>
      </w:r>
      <w:r>
        <w:rPr>
          <w:rFonts w:ascii="Comic Sans MS" w:eastAsia="Comic Sans MS" w:hAnsi="Comic Sans MS" w:cs="Comic Sans MS"/>
          <w:b/>
          <w:color w:val="0070C0"/>
          <w:sz w:val="20"/>
          <w:szCs w:val="20"/>
          <w:u w:val="single"/>
        </w:rPr>
        <w:t>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rPr>
        <w:t>Allocation of resources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23"/>
        </w:numPr>
        <w:spacing w:after="0" w:line="240" w:lineRule="auto"/>
        <w:rPr>
          <w:color w:val="000000"/>
        </w:rPr>
      </w:pPr>
      <w:r>
        <w:rPr>
          <w:rFonts w:ascii="Comic Sans MS" w:eastAsia="Comic Sans MS" w:hAnsi="Comic Sans MS" w:cs="Comic Sans MS"/>
          <w:color w:val="000000"/>
          <w:sz w:val="20"/>
          <w:szCs w:val="20"/>
        </w:rPr>
        <w:t>Resources are allocated to support children with identified needs as identified previously. </w:t>
      </w:r>
    </w:p>
    <w:p w:rsidR="00073822" w:rsidRDefault="00C67244">
      <w:pPr>
        <w:numPr>
          <w:ilvl w:val="0"/>
          <w:numId w:val="23"/>
        </w:numPr>
        <w:spacing w:after="0" w:line="240" w:lineRule="auto"/>
        <w:rPr>
          <w:color w:val="000000"/>
        </w:rPr>
      </w:pPr>
      <w:r>
        <w:rPr>
          <w:rFonts w:ascii="Comic Sans MS" w:eastAsia="Comic Sans MS" w:hAnsi="Comic Sans MS" w:cs="Comic Sans MS"/>
          <w:color w:val="000000"/>
          <w:sz w:val="20"/>
          <w:szCs w:val="20"/>
        </w:rPr>
        <w:t>Each year we map our provision to show how we allocate human resources to each year group; this is reviewed regularly and can change d</w:t>
      </w:r>
      <w:r>
        <w:rPr>
          <w:rFonts w:ascii="Comic Sans MS" w:eastAsia="Comic Sans MS" w:hAnsi="Comic Sans MS" w:cs="Comic Sans MS"/>
          <w:color w:val="000000"/>
          <w:sz w:val="20"/>
          <w:szCs w:val="20"/>
        </w:rPr>
        <w:t>uring the academic year, responding to the changing needs within our classes. </w:t>
      </w:r>
    </w:p>
    <w:p w:rsidR="00073822" w:rsidRDefault="00C67244">
      <w:pPr>
        <w:numPr>
          <w:ilvl w:val="0"/>
          <w:numId w:val="23"/>
        </w:numPr>
        <w:spacing w:after="0" w:line="240" w:lineRule="auto"/>
        <w:rPr>
          <w:color w:val="000000"/>
        </w:rPr>
      </w:pPr>
      <w:r>
        <w:rPr>
          <w:rFonts w:ascii="Comic Sans MS" w:eastAsia="Comic Sans MS" w:hAnsi="Comic Sans MS" w:cs="Comic Sans MS"/>
          <w:color w:val="000000"/>
          <w:sz w:val="20"/>
          <w:szCs w:val="20"/>
        </w:rPr>
        <w:t>This support may take the form of differentiated work in class, support from a Teaching Assistant (TA) in focused intervention in groups, or for individuals. </w:t>
      </w:r>
    </w:p>
    <w:p w:rsidR="00073822" w:rsidRDefault="00C67244">
      <w:pPr>
        <w:numPr>
          <w:ilvl w:val="0"/>
          <w:numId w:val="23"/>
        </w:numPr>
        <w:spacing w:after="0" w:line="240" w:lineRule="auto"/>
        <w:rPr>
          <w:color w:val="000000"/>
        </w:rPr>
      </w:pPr>
      <w:r>
        <w:rPr>
          <w:rFonts w:ascii="Comic Sans MS" w:eastAsia="Comic Sans MS" w:hAnsi="Comic Sans MS" w:cs="Comic Sans MS"/>
          <w:color w:val="000000"/>
          <w:sz w:val="20"/>
          <w:szCs w:val="20"/>
        </w:rPr>
        <w:t>Specialist equipme</w:t>
      </w:r>
      <w:r>
        <w:rPr>
          <w:rFonts w:ascii="Comic Sans MS" w:eastAsia="Comic Sans MS" w:hAnsi="Comic Sans MS" w:cs="Comic Sans MS"/>
          <w:color w:val="000000"/>
          <w:sz w:val="20"/>
          <w:szCs w:val="20"/>
        </w:rPr>
        <w:t>nt, books or other resources that may help the pupil are purchased as required</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jc w:val="cente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4"/>
          <w:szCs w:val="24"/>
          <w:u w:val="single"/>
        </w:rPr>
        <w:t>Continuing Professional Development (CPD) for Special Educational Needs</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The SENDCO and other SLT members provide regular CPD to other staff in school in specific aspects of me</w:t>
      </w:r>
      <w:r>
        <w:rPr>
          <w:rFonts w:ascii="Comic Sans MS" w:eastAsia="Comic Sans MS" w:hAnsi="Comic Sans MS" w:cs="Comic Sans MS"/>
          <w:color w:val="000000"/>
          <w:sz w:val="20"/>
          <w:szCs w:val="20"/>
        </w:rPr>
        <w:t>eting the needs of pupils with SEND – a programme covering a variety of SEND is offered and staff can sign up to the sessions which best meet their CPD needs.</w:t>
      </w: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All staff have regular CPD meetings. The progress of all pupils including those with SEND is a core aspect of the appraisal process and appraisal targets will look at how to develop staff skills in meeting individual pupil needs as necessary.</w:t>
      </w: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Teaching assi</w:t>
      </w:r>
      <w:r>
        <w:rPr>
          <w:rFonts w:ascii="Comic Sans MS" w:eastAsia="Comic Sans MS" w:hAnsi="Comic Sans MS" w:cs="Comic Sans MS"/>
          <w:color w:val="000000"/>
          <w:sz w:val="20"/>
          <w:szCs w:val="20"/>
        </w:rPr>
        <w:t>stants are engaged in an ongoing training whereby the role of the teaching assistant is developed. </w:t>
      </w: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External trainers are brought in periodically to address more specialist training needs such as dealing with specific medical conditions or to train staff i</w:t>
      </w:r>
      <w:r>
        <w:rPr>
          <w:rFonts w:ascii="Comic Sans MS" w:eastAsia="Comic Sans MS" w:hAnsi="Comic Sans MS" w:cs="Comic Sans MS"/>
          <w:color w:val="000000"/>
          <w:sz w:val="20"/>
          <w:szCs w:val="20"/>
        </w:rPr>
        <w:t>n the use of specific interventions. </w:t>
      </w: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Peer support and guidance is available daily for all staff in school and some of the best training development occurs through professional dialogue with colleagues looking at meeting the specific needs of a pupil. </w:t>
      </w:r>
    </w:p>
    <w:p w:rsidR="00073822" w:rsidRDefault="00C67244">
      <w:pPr>
        <w:numPr>
          <w:ilvl w:val="0"/>
          <w:numId w:val="24"/>
        </w:numPr>
        <w:spacing w:after="0" w:line="240" w:lineRule="auto"/>
        <w:rPr>
          <w:color w:val="000000"/>
        </w:rPr>
      </w:pPr>
      <w:r>
        <w:rPr>
          <w:rFonts w:ascii="Comic Sans MS" w:eastAsia="Comic Sans MS" w:hAnsi="Comic Sans MS" w:cs="Comic Sans MS"/>
          <w:color w:val="000000"/>
          <w:sz w:val="20"/>
          <w:szCs w:val="20"/>
        </w:rPr>
        <w:t>Staff are offered/ updated on Social, Emotional and Mental Health (SEMH) training on a regular basis (by our School Mental Health Champion Lead).</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Funding</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Funding for SEND in mainstream schools is mainly delegated to the schools’ budget. It is the expecta</w:t>
      </w:r>
      <w:r>
        <w:rPr>
          <w:rFonts w:ascii="Comic Sans MS" w:eastAsia="Comic Sans MS" w:hAnsi="Comic Sans MS" w:cs="Comic Sans MS"/>
          <w:color w:val="000000"/>
          <w:sz w:val="20"/>
          <w:szCs w:val="20"/>
        </w:rPr>
        <w:t>tion that schools provide support to their pupils with SEND from their SEND budget.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EHC Plan- </w:t>
      </w:r>
      <w:proofErr w:type="gramStart"/>
      <w:r>
        <w:rPr>
          <w:rFonts w:ascii="Comic Sans MS" w:eastAsia="Comic Sans MS" w:hAnsi="Comic Sans MS" w:cs="Comic Sans MS"/>
          <w:color w:val="000000"/>
          <w:sz w:val="20"/>
          <w:szCs w:val="20"/>
        </w:rPr>
        <w:t>An</w:t>
      </w:r>
      <w:proofErr w:type="gramEnd"/>
      <w:r>
        <w:rPr>
          <w:rFonts w:ascii="Comic Sans MS" w:eastAsia="Comic Sans MS" w:hAnsi="Comic Sans MS" w:cs="Comic Sans MS"/>
          <w:color w:val="000000"/>
          <w:sz w:val="20"/>
          <w:szCs w:val="20"/>
        </w:rPr>
        <w:t xml:space="preserve"> Education, Health and Care plan (EHCP) describes your child's special educational needs (SEN) and the help they will get to meet them. An EHCP also includes </w:t>
      </w:r>
      <w:r>
        <w:rPr>
          <w:rFonts w:ascii="Comic Sans MS" w:eastAsia="Comic Sans MS" w:hAnsi="Comic Sans MS" w:cs="Comic Sans MS"/>
          <w:color w:val="000000"/>
          <w:sz w:val="20"/>
          <w:szCs w:val="20"/>
        </w:rPr>
        <w:t>any health and care provision that is needed.  EHCPs are for children and young people who need more support than their school or other setting can provide.</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hyperlink r:id="rId14">
        <w:r>
          <w:rPr>
            <w:rFonts w:ascii="Comic Sans MS" w:eastAsia="Comic Sans MS" w:hAnsi="Comic Sans MS" w:cs="Comic Sans MS"/>
            <w:color w:val="0000FF"/>
            <w:sz w:val="20"/>
            <w:szCs w:val="20"/>
            <w:u w:val="single"/>
          </w:rPr>
          <w:t>https://www.devon.gov.uk/educationandfamilies/special-educational-needs-and-disability-send-local-offer/support-education-health-and-care/education-health-and-ca</w:t>
        </w:r>
        <w:r>
          <w:rPr>
            <w:rFonts w:ascii="Comic Sans MS" w:eastAsia="Comic Sans MS" w:hAnsi="Comic Sans MS" w:cs="Comic Sans MS"/>
            <w:color w:val="0000FF"/>
            <w:sz w:val="20"/>
            <w:szCs w:val="20"/>
            <w:u w:val="single"/>
          </w:rPr>
          <w:t>re-ehc-plans</w:t>
        </w:r>
      </w:hyperlink>
      <w:r>
        <w:rPr>
          <w:rFonts w:ascii="Comic Sans MS" w:eastAsia="Comic Sans MS" w:hAnsi="Comic Sans MS" w:cs="Comic Sans MS"/>
          <w:color w:val="000000"/>
          <w:sz w:val="20"/>
          <w:szCs w:val="20"/>
        </w:rPr>
        <w:t xml:space="preserve">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Where a pupil requires an exceptionally high level of support that incurs a greater expense, the school can make a request for Additional Resource via the EHC Plan route only</w:t>
      </w:r>
      <w:r>
        <w:rPr>
          <w:rFonts w:ascii="Comic Sans MS" w:eastAsia="Comic Sans MS" w:hAnsi="Comic Sans MS" w:cs="Comic Sans MS"/>
          <w:i/>
          <w:color w:val="000000"/>
          <w:sz w:val="20"/>
          <w:szCs w:val="20"/>
        </w:rPr>
        <w: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school will need to be able to demonstrate how it has spent</w:t>
      </w:r>
      <w:r>
        <w:rPr>
          <w:rFonts w:ascii="Comic Sans MS" w:eastAsia="Comic Sans MS" w:hAnsi="Comic Sans MS" w:cs="Comic Sans MS"/>
          <w:color w:val="000000"/>
          <w:sz w:val="20"/>
          <w:szCs w:val="20"/>
        </w:rPr>
        <w:t xml:space="preserve"> the funding to date and the impact of this as well as demonstrating why further additional funding (Plus Package) is required and how it would be used. This additional ‘Plus Package’ funding is then paid from the local authority’s high needs block into th</w:t>
      </w:r>
      <w:r>
        <w:rPr>
          <w:rFonts w:ascii="Comic Sans MS" w:eastAsia="Comic Sans MS" w:hAnsi="Comic Sans MS" w:cs="Comic Sans MS"/>
          <w:color w:val="000000"/>
          <w:sz w:val="20"/>
          <w:szCs w:val="20"/>
        </w:rPr>
        <w:t>e school’s budget. This is reviewed annually, based on progress made and needs of the child.  This is for children who already have an existing EHC Plan.</w:t>
      </w:r>
    </w:p>
    <w:p w:rsidR="00073822" w:rsidRDefault="00073822">
      <w:pPr>
        <w:spacing w:after="0" w:line="240" w:lineRule="auto"/>
        <w:rPr>
          <w:rFonts w:ascii="Times New Roman" w:eastAsia="Times New Roman" w:hAnsi="Times New Roman" w:cs="Times New Roman"/>
          <w:sz w:val="24"/>
          <w:szCs w:val="24"/>
        </w:rPr>
      </w:pP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0"/>
          <w:szCs w:val="20"/>
          <w:u w:val="single"/>
        </w:rPr>
        <w:t>Personal Budgets</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Personal Budgets are only available to pupils with an Education, Health and social</w:t>
      </w:r>
      <w:r>
        <w:rPr>
          <w:rFonts w:ascii="Comic Sans MS" w:eastAsia="Comic Sans MS" w:hAnsi="Comic Sans MS" w:cs="Comic Sans MS"/>
          <w:color w:val="000000"/>
          <w:sz w:val="20"/>
          <w:szCs w:val="20"/>
        </w:rPr>
        <w:t xml:space="preserve"> Care Plan (EHCP) or pupils who are currently under-going a needs assessment for an EHCP. Funding can be made available to parents/carers as a personal budget for them to commission their own provision for their child, under certain conditions.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Parents/c</w:t>
      </w:r>
      <w:r>
        <w:rPr>
          <w:rFonts w:ascii="Comic Sans MS" w:eastAsia="Comic Sans MS" w:hAnsi="Comic Sans MS" w:cs="Comic Sans MS"/>
          <w:color w:val="000000"/>
          <w:sz w:val="20"/>
          <w:szCs w:val="20"/>
        </w:rPr>
        <w:t xml:space="preserve">arers who would like to </w:t>
      </w:r>
      <w:r>
        <w:rPr>
          <w:rFonts w:ascii="Comic Sans MS" w:eastAsia="Comic Sans MS" w:hAnsi="Comic Sans MS" w:cs="Comic Sans MS"/>
          <w:sz w:val="20"/>
          <w:szCs w:val="20"/>
        </w:rPr>
        <w:t>inquire</w:t>
      </w:r>
      <w:r>
        <w:rPr>
          <w:rFonts w:ascii="Comic Sans MS" w:eastAsia="Comic Sans MS" w:hAnsi="Comic Sans MS" w:cs="Comic Sans MS"/>
          <w:color w:val="000000"/>
          <w:sz w:val="20"/>
          <w:szCs w:val="20"/>
        </w:rPr>
        <w:t xml:space="preserve"> further about using the personal budget should speak in the first instance to the SENDCO. </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DIAS (Devon Information and Advice Service) is a group available to parents and carers and can be contacted via the Devon Local Autho</w:t>
      </w:r>
      <w:r>
        <w:rPr>
          <w:rFonts w:ascii="Comic Sans MS" w:eastAsia="Comic Sans MS" w:hAnsi="Comic Sans MS" w:cs="Comic Sans MS"/>
          <w:color w:val="000000"/>
          <w:sz w:val="20"/>
          <w:szCs w:val="20"/>
        </w:rPr>
        <w:t>rity Local Offer website (Click on “Who can I go to for Help and Support?”):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hyperlink r:id="rId15">
        <w:r>
          <w:rPr>
            <w:rFonts w:ascii="Comic Sans MS" w:eastAsia="Comic Sans MS" w:hAnsi="Comic Sans MS" w:cs="Comic Sans MS"/>
            <w:color w:val="0000FF"/>
            <w:sz w:val="20"/>
            <w:szCs w:val="20"/>
            <w:u w:val="single"/>
          </w:rPr>
          <w:t>https://new.devon.gov.uk/educationandfamilies/special-educational-needs-and-disability-send-local-offer</w:t>
        </w:r>
      </w:hyperlink>
    </w:p>
    <w:p w:rsidR="00073822" w:rsidRDefault="00073822">
      <w:pPr>
        <w:spacing w:after="0" w:line="240" w:lineRule="auto"/>
        <w:rPr>
          <w:rFonts w:ascii="Comic Sans MS" w:eastAsia="Comic Sans MS" w:hAnsi="Comic Sans MS" w:cs="Comic Sans MS"/>
          <w:b/>
          <w:color w:val="0070C0"/>
          <w:sz w:val="20"/>
          <w:szCs w:val="20"/>
          <w:u w:val="single"/>
        </w:rPr>
      </w:pPr>
    </w:p>
    <w:p w:rsidR="00073822" w:rsidRDefault="00073822">
      <w:pPr>
        <w:spacing w:after="0" w:line="240" w:lineRule="auto"/>
        <w:rPr>
          <w:rFonts w:ascii="Comic Sans MS" w:eastAsia="Comic Sans MS" w:hAnsi="Comic Sans MS" w:cs="Comic Sans MS"/>
          <w:b/>
          <w:color w:val="0070C0"/>
          <w:sz w:val="20"/>
          <w:szCs w:val="20"/>
          <w:u w:val="single"/>
        </w:rPr>
      </w:pPr>
    </w:p>
    <w:p w:rsidR="00073822" w:rsidRDefault="00073822">
      <w:pPr>
        <w:spacing w:after="0" w:line="240" w:lineRule="auto"/>
        <w:jc w:val="center"/>
        <w:rPr>
          <w:rFonts w:ascii="Comic Sans MS" w:eastAsia="Comic Sans MS" w:hAnsi="Comic Sans MS" w:cs="Comic Sans MS"/>
          <w:b/>
          <w:color w:val="0070C0"/>
          <w:sz w:val="24"/>
          <w:szCs w:val="24"/>
          <w:u w:val="single"/>
        </w:rPr>
      </w:pPr>
    </w:p>
    <w:p w:rsidR="00073822" w:rsidRDefault="00073822">
      <w:pPr>
        <w:spacing w:after="0" w:line="240" w:lineRule="auto"/>
        <w:jc w:val="center"/>
        <w:rPr>
          <w:rFonts w:ascii="Comic Sans MS" w:eastAsia="Comic Sans MS" w:hAnsi="Comic Sans MS" w:cs="Comic Sans MS"/>
          <w:b/>
          <w:color w:val="0070C0"/>
          <w:sz w:val="24"/>
          <w:szCs w:val="24"/>
          <w:u w:val="single"/>
        </w:rPr>
      </w:pPr>
    </w:p>
    <w:p w:rsidR="00073822" w:rsidRDefault="00073822">
      <w:pPr>
        <w:spacing w:after="0" w:line="240" w:lineRule="auto"/>
        <w:jc w:val="center"/>
        <w:rPr>
          <w:rFonts w:ascii="Comic Sans MS" w:eastAsia="Comic Sans MS" w:hAnsi="Comic Sans MS" w:cs="Comic Sans MS"/>
          <w:b/>
          <w:color w:val="0070C0"/>
          <w:sz w:val="24"/>
          <w:szCs w:val="24"/>
          <w:u w:val="single"/>
        </w:rPr>
      </w:pPr>
    </w:p>
    <w:p w:rsidR="00073822" w:rsidRDefault="00C67244">
      <w:pPr>
        <w:spacing w:after="0" w:line="240" w:lineRule="auto"/>
        <w:jc w:val="cente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4"/>
          <w:szCs w:val="24"/>
          <w:u w:val="single"/>
        </w:rPr>
        <w:t>Roles and Responsibilities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Provision for pupils with special educational needs is a matter for the school as a whole. In addition to the Governing Body, Head Teacher and SENDCo, all members of staff have important responsibilities.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rPr>
      </w:pPr>
      <w:r>
        <w:rPr>
          <w:rFonts w:ascii="Comic Sans MS" w:eastAsia="Comic Sans MS" w:hAnsi="Comic Sans MS" w:cs="Comic Sans MS"/>
          <w:b/>
          <w:i/>
          <w:color w:val="0070C0"/>
          <w:sz w:val="20"/>
          <w:szCs w:val="20"/>
          <w:u w:val="single"/>
        </w:rPr>
        <w:t>Governing Body</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Governing Body endeavours to f</w:t>
      </w:r>
      <w:r>
        <w:rPr>
          <w:rFonts w:ascii="Comic Sans MS" w:eastAsia="Comic Sans MS" w:hAnsi="Comic Sans MS" w:cs="Comic Sans MS"/>
          <w:color w:val="000000"/>
          <w:sz w:val="20"/>
          <w:szCs w:val="20"/>
        </w:rPr>
        <w:t xml:space="preserve">ollow the guidelines as laid down in the </w:t>
      </w:r>
      <w:r>
        <w:rPr>
          <w:rFonts w:ascii="Comic Sans MS" w:eastAsia="Comic Sans MS" w:hAnsi="Comic Sans MS" w:cs="Comic Sans MS"/>
          <w:b/>
          <w:color w:val="0070C0"/>
          <w:sz w:val="20"/>
          <w:szCs w:val="20"/>
        </w:rPr>
        <w:t>SEND Code of Practice (2015)</w:t>
      </w:r>
      <w:r>
        <w:rPr>
          <w:rFonts w:ascii="Comic Sans MS" w:eastAsia="Comic Sans MS" w:hAnsi="Comic Sans MS" w:cs="Comic Sans MS"/>
          <w:color w:val="0070C0"/>
          <w:sz w:val="20"/>
          <w:szCs w:val="20"/>
        </w:rPr>
        <w:t xml:space="preserve"> </w:t>
      </w:r>
      <w:r>
        <w:rPr>
          <w:rFonts w:ascii="Comic Sans MS" w:eastAsia="Comic Sans MS" w:hAnsi="Comic Sans MS" w:cs="Comic Sans MS"/>
          <w:color w:val="000000"/>
          <w:sz w:val="20"/>
          <w:szCs w:val="20"/>
        </w:rPr>
        <w:t>to:</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4"/>
        </w:numPr>
        <w:spacing w:after="0" w:line="240" w:lineRule="auto"/>
        <w:rPr>
          <w:color w:val="000000"/>
        </w:rPr>
      </w:pPr>
      <w:proofErr w:type="gramStart"/>
      <w:r>
        <w:rPr>
          <w:rFonts w:ascii="Comic Sans MS" w:eastAsia="Comic Sans MS" w:hAnsi="Comic Sans MS" w:cs="Comic Sans MS"/>
          <w:color w:val="000000"/>
          <w:sz w:val="20"/>
          <w:szCs w:val="20"/>
        </w:rPr>
        <w:t>use</w:t>
      </w:r>
      <w:proofErr w:type="gramEnd"/>
      <w:r>
        <w:rPr>
          <w:rFonts w:ascii="Comic Sans MS" w:eastAsia="Comic Sans MS" w:hAnsi="Comic Sans MS" w:cs="Comic Sans MS"/>
          <w:color w:val="000000"/>
          <w:sz w:val="20"/>
          <w:szCs w:val="20"/>
        </w:rPr>
        <w:t xml:space="preserve"> their best endeavours to make sure that a child with SEND gets the support they need – this means doing everything they can to meet children and young people’s Special Educational Needs and/or disability.</w:t>
      </w:r>
    </w:p>
    <w:p w:rsidR="00073822" w:rsidRDefault="00C67244">
      <w:pPr>
        <w:numPr>
          <w:ilvl w:val="0"/>
          <w:numId w:val="4"/>
        </w:numPr>
        <w:spacing w:after="0" w:line="240" w:lineRule="auto"/>
        <w:rPr>
          <w:color w:val="000000"/>
        </w:rPr>
      </w:pPr>
      <w:r>
        <w:rPr>
          <w:rFonts w:ascii="Comic Sans MS" w:eastAsia="Comic Sans MS" w:hAnsi="Comic Sans MS" w:cs="Comic Sans MS"/>
          <w:color w:val="000000"/>
          <w:sz w:val="20"/>
          <w:szCs w:val="20"/>
        </w:rPr>
        <w:t>ensure that children and young people with SEND</w:t>
      </w:r>
      <w:r>
        <w:rPr>
          <w:rFonts w:ascii="Comic Sans MS" w:eastAsia="Comic Sans MS" w:hAnsi="Comic Sans MS" w:cs="Comic Sans MS"/>
          <w:color w:val="000000"/>
          <w:sz w:val="20"/>
          <w:szCs w:val="20"/>
        </w:rPr>
        <w:t xml:space="preserve"> engage in the activities of the school alongside pupils who do not have SEND </w:t>
      </w:r>
    </w:p>
    <w:p w:rsidR="00073822" w:rsidRDefault="00C67244">
      <w:pPr>
        <w:numPr>
          <w:ilvl w:val="0"/>
          <w:numId w:val="4"/>
        </w:numPr>
        <w:spacing w:after="0" w:line="240" w:lineRule="auto"/>
        <w:rPr>
          <w:color w:val="000000"/>
        </w:rPr>
      </w:pPr>
      <w:proofErr w:type="gramStart"/>
      <w:r>
        <w:rPr>
          <w:rFonts w:ascii="Comic Sans MS" w:eastAsia="Comic Sans MS" w:hAnsi="Comic Sans MS" w:cs="Comic Sans MS"/>
          <w:color w:val="000000"/>
          <w:sz w:val="20"/>
          <w:szCs w:val="20"/>
        </w:rPr>
        <w:t>designate</w:t>
      </w:r>
      <w:proofErr w:type="gramEnd"/>
      <w:r>
        <w:rPr>
          <w:rFonts w:ascii="Comic Sans MS" w:eastAsia="Comic Sans MS" w:hAnsi="Comic Sans MS" w:cs="Comic Sans MS"/>
          <w:color w:val="000000"/>
          <w:sz w:val="20"/>
          <w:szCs w:val="20"/>
        </w:rPr>
        <w:t xml:space="preserve"> a teacher to be responsible for co-ordinating SEND provision – the SEND co-ordinator, or SENDCO.</w:t>
      </w:r>
    </w:p>
    <w:p w:rsidR="00073822" w:rsidRDefault="00C67244">
      <w:pPr>
        <w:numPr>
          <w:ilvl w:val="0"/>
          <w:numId w:val="4"/>
        </w:numPr>
        <w:spacing w:after="0" w:line="240" w:lineRule="auto"/>
        <w:rPr>
          <w:color w:val="000000"/>
        </w:rPr>
      </w:pPr>
      <w:r>
        <w:rPr>
          <w:rFonts w:ascii="Comic Sans MS" w:eastAsia="Comic Sans MS" w:hAnsi="Comic Sans MS" w:cs="Comic Sans MS"/>
          <w:color w:val="000000"/>
          <w:sz w:val="20"/>
          <w:szCs w:val="20"/>
        </w:rPr>
        <w:t>inform parents/carers when they are making special educational provisi</w:t>
      </w:r>
      <w:r>
        <w:rPr>
          <w:rFonts w:ascii="Comic Sans MS" w:eastAsia="Comic Sans MS" w:hAnsi="Comic Sans MS" w:cs="Comic Sans MS"/>
          <w:color w:val="000000"/>
          <w:sz w:val="20"/>
          <w:szCs w:val="20"/>
        </w:rPr>
        <w:t>on for a child </w:t>
      </w:r>
    </w:p>
    <w:p w:rsidR="00073822" w:rsidRDefault="00C67244">
      <w:pPr>
        <w:numPr>
          <w:ilvl w:val="0"/>
          <w:numId w:val="4"/>
        </w:numPr>
        <w:spacing w:after="0" w:line="240" w:lineRule="auto"/>
        <w:rPr>
          <w:color w:val="000000"/>
        </w:rPr>
      </w:pPr>
      <w:r>
        <w:rPr>
          <w:rFonts w:ascii="Comic Sans MS" w:eastAsia="Comic Sans MS" w:hAnsi="Comic Sans MS" w:cs="Comic Sans MS"/>
          <w:color w:val="000000"/>
          <w:sz w:val="20"/>
          <w:szCs w:val="20"/>
        </w:rPr>
        <w:lastRenderedPageBreak/>
        <w:t>prepare an SEND information report and their arrangements for the admission of disabled children, the steps being taken to prevent disabled children from being treated less favourably than others, the facilities provided to enable access to</w:t>
      </w:r>
      <w:r>
        <w:rPr>
          <w:rFonts w:ascii="Comic Sans MS" w:eastAsia="Comic Sans MS" w:hAnsi="Comic Sans MS" w:cs="Comic Sans MS"/>
          <w:color w:val="000000"/>
          <w:sz w:val="20"/>
          <w:szCs w:val="20"/>
        </w:rPr>
        <w:t xml:space="preserve"> the school for disabled children and their accessibility plan showing how they plan to improve access progressively over time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i/>
          <w:color w:val="0070C0"/>
          <w:sz w:val="20"/>
          <w:szCs w:val="20"/>
          <w:u w:val="single"/>
        </w:rPr>
        <w:t>Headteacher</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Headteacher has responsibility for the day-to-day management of all aspects of the school’s work, including pro</w:t>
      </w:r>
      <w:r>
        <w:rPr>
          <w:rFonts w:ascii="Comic Sans MS" w:eastAsia="Comic Sans MS" w:hAnsi="Comic Sans MS" w:cs="Comic Sans MS"/>
          <w:color w:val="000000"/>
          <w:sz w:val="20"/>
          <w:szCs w:val="20"/>
        </w:rPr>
        <w:t>vision for children with special educational needs. The Headteacher will keep the Governing Body fully informed on Special Educational Needs issues. The Headteacher will work closely with the SENDCo and the Governor with responsibility for SEND. </w:t>
      </w:r>
    </w:p>
    <w:p w:rsidR="00073822" w:rsidRDefault="00C67244">
      <w:pPr>
        <w:spacing w:after="0" w:line="240" w:lineRule="auto"/>
        <w:rPr>
          <w:rFonts w:ascii="Times New Roman" w:eastAsia="Times New Roman" w:hAnsi="Times New Roman" w:cs="Times New Roman"/>
          <w:color w:val="0070C0"/>
          <w:sz w:val="24"/>
          <w:szCs w:val="24"/>
          <w:u w:val="singl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Comic Sans MS" w:eastAsia="Comic Sans MS" w:hAnsi="Comic Sans MS" w:cs="Comic Sans MS"/>
          <w:b/>
          <w:i/>
          <w:color w:val="0070C0"/>
          <w:sz w:val="20"/>
          <w:szCs w:val="20"/>
          <w:u w:val="single"/>
        </w:rPr>
        <w:t>SENDCo </w:t>
      </w: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color w:val="000000"/>
          <w:sz w:val="20"/>
          <w:szCs w:val="20"/>
        </w:rPr>
        <w:t>In collaboration with the Headteacher and governing body, the SENDC</w:t>
      </w:r>
      <w:r>
        <w:rPr>
          <w:rFonts w:ascii="Comic Sans MS" w:eastAsia="Comic Sans MS" w:hAnsi="Comic Sans MS" w:cs="Comic Sans MS"/>
          <w:sz w:val="20"/>
          <w:szCs w:val="20"/>
        </w:rPr>
        <w:t>o</w:t>
      </w:r>
      <w:r>
        <w:rPr>
          <w:rFonts w:ascii="Comic Sans MS" w:eastAsia="Comic Sans MS" w:hAnsi="Comic Sans MS" w:cs="Comic Sans MS"/>
          <w:color w:val="000000"/>
          <w:sz w:val="20"/>
          <w:szCs w:val="20"/>
        </w:rPr>
        <w:t xml:space="preserve"> determines the strategic development of the SEND policy and provision with the ultimate aim of raising the achievement of pupils with SEND.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SENDCo takes day-to-day responsibility f</w:t>
      </w:r>
      <w:r>
        <w:rPr>
          <w:rFonts w:ascii="Comic Sans MS" w:eastAsia="Comic Sans MS" w:hAnsi="Comic Sans MS" w:cs="Comic Sans MS"/>
          <w:color w:val="000000"/>
          <w:sz w:val="20"/>
          <w:szCs w:val="20"/>
        </w:rPr>
        <w:t xml:space="preserve">or the operation of the SEND policy and </w:t>
      </w:r>
      <w:r>
        <w:rPr>
          <w:rFonts w:ascii="Comic Sans MS" w:eastAsia="Comic Sans MS" w:hAnsi="Comic Sans MS" w:cs="Comic Sans MS"/>
          <w:sz w:val="20"/>
          <w:szCs w:val="20"/>
        </w:rPr>
        <w:t>coordinates</w:t>
      </w:r>
      <w:r>
        <w:rPr>
          <w:rFonts w:ascii="Comic Sans MS" w:eastAsia="Comic Sans MS" w:hAnsi="Comic Sans MS" w:cs="Comic Sans MS"/>
          <w:color w:val="000000"/>
          <w:sz w:val="20"/>
          <w:szCs w:val="20"/>
        </w:rPr>
        <w:t xml:space="preserve"> the provision for individual children, working closely with staff, parents/carers and external agencies. The SENDCo provides relevant professional guidance to colleagues with the aim of securing high-qual</w:t>
      </w:r>
      <w:r>
        <w:rPr>
          <w:rFonts w:ascii="Comic Sans MS" w:eastAsia="Comic Sans MS" w:hAnsi="Comic Sans MS" w:cs="Comic Sans MS"/>
          <w:color w:val="000000"/>
          <w:sz w:val="20"/>
          <w:szCs w:val="20"/>
        </w:rPr>
        <w:t>ity teaching for children with special educational needs and/or disability.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Through analysis and assessment of children’s needs, and by monitoring the quality of teaching and standards of pupils’ achievements and setting targets, the SENDCo develops effe</w:t>
      </w:r>
      <w:r>
        <w:rPr>
          <w:rFonts w:ascii="Comic Sans MS" w:eastAsia="Comic Sans MS" w:hAnsi="Comic Sans MS" w:cs="Comic Sans MS"/>
          <w:color w:val="000000"/>
          <w:sz w:val="20"/>
          <w:szCs w:val="20"/>
        </w:rPr>
        <w:t>ctive ways of overcoming barriers to learning and sustaining effective teaching.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SENDCo liaises and collaborates with class teachers so that learning for all children is given equal priority.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principle responsibilities for the SENDCo includes: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Overseeing the day-to-day operation of the SEND policy </w:t>
      </w:r>
    </w:p>
    <w:p w:rsidR="00073822" w:rsidRDefault="00C67244">
      <w:pPr>
        <w:numPr>
          <w:ilvl w:val="0"/>
          <w:numId w:val="7"/>
        </w:numPr>
        <w:spacing w:after="0" w:line="240" w:lineRule="auto"/>
        <w:rPr>
          <w:color w:val="000000"/>
        </w:rPr>
      </w:pPr>
      <w:r>
        <w:rPr>
          <w:rFonts w:ascii="Comic Sans MS" w:eastAsia="Comic Sans MS" w:hAnsi="Comic Sans MS" w:cs="Comic Sans MS"/>
          <w:sz w:val="20"/>
          <w:szCs w:val="20"/>
        </w:rPr>
        <w:t>Coordinating</w:t>
      </w:r>
      <w:r>
        <w:rPr>
          <w:rFonts w:ascii="Comic Sans MS" w:eastAsia="Comic Sans MS" w:hAnsi="Comic Sans MS" w:cs="Comic Sans MS"/>
          <w:color w:val="000000"/>
          <w:sz w:val="20"/>
          <w:szCs w:val="20"/>
        </w:rPr>
        <w:t xml:space="preserve"> provision for SEND pupils and reporting on progress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 xml:space="preserve">Advising on the </w:t>
      </w:r>
      <w:r>
        <w:rPr>
          <w:rFonts w:ascii="Comic Sans MS" w:eastAsia="Comic Sans MS" w:hAnsi="Comic Sans MS" w:cs="Comic Sans MS"/>
          <w:sz w:val="20"/>
          <w:szCs w:val="20"/>
        </w:rPr>
        <w:t>G</w:t>
      </w:r>
      <w:r>
        <w:rPr>
          <w:rFonts w:ascii="Comic Sans MS" w:eastAsia="Comic Sans MS" w:hAnsi="Comic Sans MS" w:cs="Comic Sans MS"/>
          <w:color w:val="000000"/>
          <w:sz w:val="20"/>
          <w:szCs w:val="20"/>
        </w:rPr>
        <w:t>raduated approach to providing SEND support – Assess, Plan, Do, Review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 xml:space="preserve">Advising on the deployment of the school’s </w:t>
      </w:r>
      <w:r>
        <w:rPr>
          <w:rFonts w:ascii="Comic Sans MS" w:eastAsia="Comic Sans MS" w:hAnsi="Comic Sans MS" w:cs="Comic Sans MS"/>
          <w:color w:val="000000"/>
          <w:sz w:val="20"/>
          <w:szCs w:val="20"/>
        </w:rPr>
        <w:t>delegated budget and other resources to meet pupils’ needs effectively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Monitoring relevant SEND CPD for all staff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Managing the Inclusion team</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Overseeing the records of all children with special educational needs and ensuring they are up to date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Liaising with parents/carers of children with special educational needs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Contributing to the in-service training of staff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Being a point of contact with external agencies, especially the local authority and its support services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Liaising with early years p</w:t>
      </w:r>
      <w:r>
        <w:rPr>
          <w:rFonts w:ascii="Comic Sans MS" w:eastAsia="Comic Sans MS" w:hAnsi="Comic Sans MS" w:cs="Comic Sans MS"/>
          <w:color w:val="000000"/>
          <w:sz w:val="20"/>
          <w:szCs w:val="20"/>
        </w:rPr>
        <w:t>roviders, other schools, educational psychologists, health and social care professionals and independent or voluntary bodies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Liaising with potential next providers of education to ensure a pupil and their parents/carers are informed about options and a sm</w:t>
      </w:r>
      <w:r>
        <w:rPr>
          <w:rFonts w:ascii="Comic Sans MS" w:eastAsia="Comic Sans MS" w:hAnsi="Comic Sans MS" w:cs="Comic Sans MS"/>
          <w:color w:val="000000"/>
          <w:sz w:val="20"/>
          <w:szCs w:val="20"/>
        </w:rPr>
        <w:t>ooth transition is planned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Monitoring the impact of interventions provided for pupils with SEND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lastRenderedPageBreak/>
        <w:t>To lead on the development of high-quality SEND provision as an integral part of the school improvement plan</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Overview of the efficiency of My Plans. </w:t>
      </w:r>
    </w:p>
    <w:p w:rsidR="00073822" w:rsidRDefault="00C67244">
      <w:pPr>
        <w:numPr>
          <w:ilvl w:val="0"/>
          <w:numId w:val="7"/>
        </w:numPr>
        <w:spacing w:after="0" w:line="240" w:lineRule="auto"/>
        <w:rPr>
          <w:color w:val="000000"/>
        </w:rPr>
      </w:pPr>
      <w:r>
        <w:rPr>
          <w:rFonts w:ascii="Comic Sans MS" w:eastAsia="Comic Sans MS" w:hAnsi="Comic Sans MS" w:cs="Comic Sans MS"/>
          <w:color w:val="000000"/>
          <w:sz w:val="20"/>
          <w:szCs w:val="20"/>
        </w:rPr>
        <w:t xml:space="preserve">Working </w:t>
      </w:r>
      <w:r>
        <w:rPr>
          <w:rFonts w:ascii="Comic Sans MS" w:eastAsia="Comic Sans MS" w:hAnsi="Comic Sans MS" w:cs="Comic Sans MS"/>
          <w:color w:val="000000"/>
          <w:sz w:val="20"/>
          <w:szCs w:val="20"/>
        </w:rPr>
        <w:t xml:space="preserve">with the Headteacher and the school governors to ensure that the school meets its responsibilities under the </w:t>
      </w:r>
      <w:r>
        <w:rPr>
          <w:rFonts w:ascii="Comic Sans MS" w:eastAsia="Comic Sans MS" w:hAnsi="Comic Sans MS" w:cs="Comic Sans MS"/>
          <w:b/>
          <w:color w:val="0070C0"/>
          <w:sz w:val="20"/>
          <w:szCs w:val="20"/>
        </w:rPr>
        <w:t>Equality Act (2010)</w:t>
      </w:r>
      <w:r>
        <w:rPr>
          <w:rFonts w:ascii="Comic Sans MS" w:eastAsia="Comic Sans MS" w:hAnsi="Comic Sans MS" w:cs="Comic Sans MS"/>
          <w:color w:val="0070C0"/>
          <w:sz w:val="20"/>
          <w:szCs w:val="20"/>
        </w:rPr>
        <w:t xml:space="preserve"> </w:t>
      </w:r>
      <w:r>
        <w:rPr>
          <w:rFonts w:ascii="Comic Sans MS" w:eastAsia="Comic Sans MS" w:hAnsi="Comic Sans MS" w:cs="Comic Sans MS"/>
          <w:color w:val="000000"/>
          <w:sz w:val="20"/>
          <w:szCs w:val="20"/>
        </w:rPr>
        <w:t>with regard to reasonable adjustments and access arrangements </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sz w:val="20"/>
          <w:szCs w:val="20"/>
        </w:rPr>
        <w:t>Liane is also the Young Carers lead and has achieved the ‘Bronze</w:t>
      </w:r>
      <w:r>
        <w:rPr>
          <w:rFonts w:ascii="Comic Sans MS" w:eastAsia="Comic Sans MS" w:hAnsi="Comic Sans MS" w:cs="Comic Sans MS"/>
          <w:sz w:val="20"/>
          <w:szCs w:val="20"/>
        </w:rPr>
        <w:t xml:space="preserve"> award for Young carers in school’.  She works closely with Devon Young Carers and supports Parents/Families to make referrals for additional support.  (Please see Young Carers Policy for more detail). </w:t>
      </w:r>
    </w:p>
    <w:p w:rsidR="00073822" w:rsidRDefault="00073822">
      <w:pPr>
        <w:spacing w:after="0" w:line="240" w:lineRule="auto"/>
        <w:rPr>
          <w:rFonts w:ascii="Times New Roman" w:eastAsia="Times New Roman" w:hAnsi="Times New Roman" w:cs="Times New Roman"/>
          <w:sz w:val="24"/>
          <w:szCs w:val="24"/>
        </w:rPr>
      </w:pP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b/>
          <w:i/>
          <w:color w:val="0070C0"/>
          <w:sz w:val="20"/>
          <w:szCs w:val="20"/>
          <w:u w:val="single"/>
        </w:rPr>
      </w:pPr>
      <w:r>
        <w:rPr>
          <w:rFonts w:ascii="Comic Sans MS" w:eastAsia="Comic Sans MS" w:hAnsi="Comic Sans MS" w:cs="Comic Sans MS"/>
          <w:b/>
          <w:i/>
          <w:color w:val="0070C0"/>
          <w:sz w:val="20"/>
          <w:szCs w:val="20"/>
          <w:u w:val="single"/>
        </w:rPr>
        <w:t>Pastoral Lead </w:t>
      </w:r>
    </w:p>
    <w:p w:rsidR="00073822" w:rsidRDefault="00C67244">
      <w:pPr>
        <w:spacing w:after="20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Karen Canniford works as an essentia</w:t>
      </w:r>
      <w:r>
        <w:rPr>
          <w:rFonts w:ascii="Comic Sans MS" w:eastAsia="Comic Sans MS" w:hAnsi="Comic Sans MS" w:cs="Comic Sans MS"/>
          <w:color w:val="000000"/>
          <w:sz w:val="20"/>
          <w:szCs w:val="20"/>
        </w:rPr>
        <w:t>l part of the school’s Student and Family Support (SAFS) Team.  She supports the SENDCo</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with:</w:t>
      </w:r>
    </w:p>
    <w:p w:rsidR="00073822" w:rsidRDefault="00C67244">
      <w:pPr>
        <w:numPr>
          <w:ilvl w:val="0"/>
          <w:numId w:val="10"/>
        </w:numPr>
        <w:spacing w:after="0" w:line="240" w:lineRule="auto"/>
        <w:rPr>
          <w:color w:val="000000"/>
        </w:rPr>
      </w:pPr>
      <w:r>
        <w:rPr>
          <w:rFonts w:ascii="Comic Sans MS" w:eastAsia="Comic Sans MS" w:hAnsi="Comic Sans MS" w:cs="Comic Sans MS"/>
          <w:color w:val="000000"/>
          <w:sz w:val="20"/>
          <w:szCs w:val="20"/>
        </w:rPr>
        <w:t>Advising on Speech and Language concerns in Nursery.</w:t>
      </w:r>
    </w:p>
    <w:p w:rsidR="00073822" w:rsidRDefault="00C67244">
      <w:pPr>
        <w:numPr>
          <w:ilvl w:val="0"/>
          <w:numId w:val="10"/>
        </w:numPr>
        <w:spacing w:after="0" w:line="240" w:lineRule="auto"/>
        <w:rPr>
          <w:color w:val="000000"/>
        </w:rPr>
      </w:pPr>
      <w:r>
        <w:rPr>
          <w:rFonts w:ascii="Comic Sans MS" w:eastAsia="Comic Sans MS" w:hAnsi="Comic Sans MS" w:cs="Comic Sans MS"/>
          <w:color w:val="000000"/>
          <w:sz w:val="20"/>
          <w:szCs w:val="20"/>
        </w:rPr>
        <w:t>Delivering programmes for children with Speech and Language difficulties.</w:t>
      </w:r>
    </w:p>
    <w:p w:rsidR="00073822" w:rsidRDefault="00C67244">
      <w:pPr>
        <w:numPr>
          <w:ilvl w:val="0"/>
          <w:numId w:val="10"/>
        </w:numPr>
        <w:spacing w:after="0" w:line="240" w:lineRule="auto"/>
        <w:rPr>
          <w:color w:val="000000"/>
        </w:rPr>
      </w:pPr>
      <w:r>
        <w:rPr>
          <w:rFonts w:ascii="Comic Sans MS" w:eastAsia="Comic Sans MS" w:hAnsi="Comic Sans MS" w:cs="Comic Sans MS"/>
          <w:color w:val="000000"/>
          <w:sz w:val="20"/>
          <w:szCs w:val="20"/>
        </w:rPr>
        <w:t>Delivering interventions that assist children with dyslexic difficulties.</w:t>
      </w:r>
    </w:p>
    <w:p w:rsidR="00073822" w:rsidRDefault="00C67244">
      <w:pPr>
        <w:numPr>
          <w:ilvl w:val="0"/>
          <w:numId w:val="10"/>
        </w:numPr>
        <w:spacing w:after="0" w:line="240" w:lineRule="auto"/>
        <w:rPr>
          <w:color w:val="000000"/>
        </w:rPr>
      </w:pPr>
      <w:r>
        <w:rPr>
          <w:rFonts w:ascii="Comic Sans MS" w:eastAsia="Comic Sans MS" w:hAnsi="Comic Sans MS" w:cs="Comic Sans MS"/>
          <w:color w:val="000000"/>
          <w:sz w:val="20"/>
          <w:szCs w:val="20"/>
        </w:rPr>
        <w:t>Supporting children with Auditory Processing Difficulties.</w:t>
      </w:r>
    </w:p>
    <w:p w:rsidR="00073822" w:rsidRDefault="00C67244">
      <w:pPr>
        <w:numPr>
          <w:ilvl w:val="0"/>
          <w:numId w:val="10"/>
        </w:numPr>
        <w:spacing w:after="0" w:line="240" w:lineRule="auto"/>
        <w:rPr>
          <w:color w:val="000000"/>
        </w:rPr>
      </w:pPr>
      <w:r>
        <w:rPr>
          <w:rFonts w:ascii="Comic Sans MS" w:eastAsia="Comic Sans MS" w:hAnsi="Comic Sans MS" w:cs="Comic Sans MS"/>
          <w:sz w:val="20"/>
          <w:szCs w:val="20"/>
        </w:rPr>
        <w:t>Providing n</w:t>
      </w:r>
      <w:r>
        <w:rPr>
          <w:rFonts w:ascii="Comic Sans MS" w:eastAsia="Comic Sans MS" w:hAnsi="Comic Sans MS" w:cs="Comic Sans MS"/>
          <w:color w:val="000000"/>
          <w:sz w:val="20"/>
          <w:szCs w:val="20"/>
        </w:rPr>
        <w:t>urture intervention to KS1</w:t>
      </w:r>
      <w:r>
        <w:rPr>
          <w:rFonts w:ascii="Comic Sans MS" w:eastAsia="Comic Sans MS" w:hAnsi="Comic Sans MS" w:cs="Comic Sans MS"/>
          <w:sz w:val="20"/>
          <w:szCs w:val="20"/>
        </w:rPr>
        <w:t xml:space="preserve"> and KS2 children.</w:t>
      </w:r>
    </w:p>
    <w:p w:rsidR="00073822" w:rsidRDefault="00C67244">
      <w:pPr>
        <w:numPr>
          <w:ilvl w:val="0"/>
          <w:numId w:val="10"/>
        </w:numPr>
        <w:spacing w:after="0" w:line="240" w:lineRule="auto"/>
        <w:rPr>
          <w:color w:val="000000"/>
        </w:rPr>
      </w:pPr>
      <w:r>
        <w:rPr>
          <w:rFonts w:ascii="Comic Sans MS" w:eastAsia="Comic Sans MS" w:hAnsi="Comic Sans MS" w:cs="Comic Sans MS"/>
          <w:color w:val="000000"/>
          <w:sz w:val="20"/>
          <w:szCs w:val="20"/>
        </w:rPr>
        <w:t>Running parenting courses</w:t>
      </w:r>
      <w:r>
        <w:rPr>
          <w:rFonts w:ascii="Comic Sans MS" w:eastAsia="Comic Sans MS" w:hAnsi="Comic Sans MS" w:cs="Comic Sans MS"/>
          <w:sz w:val="20"/>
          <w:szCs w:val="20"/>
        </w:rPr>
        <w:t xml:space="preserve"> during the </w:t>
      </w:r>
      <w:proofErr w:type="gramStart"/>
      <w:r>
        <w:rPr>
          <w:rFonts w:ascii="Comic Sans MS" w:eastAsia="Comic Sans MS" w:hAnsi="Comic Sans MS" w:cs="Comic Sans MS"/>
          <w:sz w:val="20"/>
          <w:szCs w:val="20"/>
        </w:rPr>
        <w:t>Spring</w:t>
      </w:r>
      <w:proofErr w:type="gramEnd"/>
      <w:r>
        <w:rPr>
          <w:rFonts w:ascii="Comic Sans MS" w:eastAsia="Comic Sans MS" w:hAnsi="Comic Sans MS" w:cs="Comic Sans MS"/>
          <w:sz w:val="20"/>
          <w:szCs w:val="20"/>
        </w:rPr>
        <w:t xml:space="preserve"> and Summer Term</w:t>
      </w:r>
      <w:r>
        <w:rPr>
          <w:rFonts w:ascii="Comic Sans MS" w:eastAsia="Comic Sans MS" w:hAnsi="Comic Sans MS" w:cs="Comic Sans MS"/>
          <w:color w:val="000000"/>
          <w:sz w:val="20"/>
          <w:szCs w:val="20"/>
        </w:rPr>
        <w:t>, such as Timid to Tiger.</w:t>
      </w:r>
    </w:p>
    <w:p w:rsidR="00073822" w:rsidRDefault="00073822">
      <w:pPr>
        <w:spacing w:after="0" w:line="240" w:lineRule="auto"/>
        <w:ind w:left="720"/>
        <w:rPr>
          <w:rFonts w:ascii="Arial" w:eastAsia="Arial" w:hAnsi="Arial" w:cs="Arial"/>
          <w:color w:val="000000"/>
          <w:sz w:val="20"/>
          <w:szCs w:val="20"/>
        </w:rPr>
      </w:pPr>
    </w:p>
    <w:p w:rsidR="00073822" w:rsidRDefault="00C67244">
      <w:pPr>
        <w:spacing w:after="20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Karen is a trained Thrive Practitioner and supports the school’s Skills for Life programme.</w:t>
      </w:r>
    </w:p>
    <w:p w:rsidR="00073822" w:rsidRDefault="00C67244">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In addition, Karen monitors and supports medical conditions with advice, training, and awareness.</w:t>
      </w:r>
    </w:p>
    <w:p w:rsidR="00073822" w:rsidRDefault="00073822">
      <w:pPr>
        <w:spacing w:after="0" w:line="240" w:lineRule="auto"/>
        <w:rPr>
          <w:rFonts w:ascii="Comic Sans MS" w:eastAsia="Comic Sans MS" w:hAnsi="Comic Sans MS" w:cs="Comic Sans MS"/>
          <w:b/>
          <w:color w:val="000000"/>
          <w:sz w:val="20"/>
          <w:szCs w:val="20"/>
        </w:rPr>
      </w:pPr>
    </w:p>
    <w:p w:rsidR="00073822" w:rsidRDefault="00C67244">
      <w:pPr>
        <w:spacing w:after="0" w:line="240" w:lineRule="auto"/>
        <w:rPr>
          <w:rFonts w:ascii="Comic Sans MS" w:eastAsia="Comic Sans MS" w:hAnsi="Comic Sans MS" w:cs="Comic Sans MS"/>
          <w:b/>
          <w:i/>
          <w:color w:val="0070C0"/>
          <w:sz w:val="20"/>
          <w:szCs w:val="20"/>
          <w:u w:val="single"/>
        </w:rPr>
      </w:pPr>
      <w:r>
        <w:rPr>
          <w:rFonts w:ascii="Comic Sans MS" w:eastAsia="Comic Sans MS" w:hAnsi="Comic Sans MS" w:cs="Comic Sans MS"/>
          <w:b/>
          <w:i/>
          <w:color w:val="0070C0"/>
          <w:sz w:val="20"/>
          <w:szCs w:val="20"/>
          <w:u w:val="single"/>
        </w:rPr>
        <w:t>Family Support Worker</w:t>
      </w:r>
    </w:p>
    <w:p w:rsidR="00073822" w:rsidRDefault="00C67244">
      <w:pPr>
        <w:spacing w:after="0" w:line="240" w:lineRule="auto"/>
        <w:rPr>
          <w:rFonts w:ascii="Comic Sans MS" w:eastAsia="Comic Sans MS" w:hAnsi="Comic Sans MS" w:cs="Comic Sans MS"/>
          <w:color w:val="212121"/>
          <w:sz w:val="20"/>
          <w:szCs w:val="20"/>
        </w:rPr>
      </w:pPr>
      <w:r>
        <w:rPr>
          <w:rFonts w:ascii="Comic Sans MS" w:eastAsia="Comic Sans MS" w:hAnsi="Comic Sans MS" w:cs="Comic Sans MS"/>
          <w:color w:val="212121"/>
          <w:sz w:val="20"/>
          <w:szCs w:val="20"/>
        </w:rPr>
        <w:t>Jacqueline Talbo</w:t>
      </w:r>
      <w:r>
        <w:rPr>
          <w:rFonts w:ascii="Comic Sans MS" w:eastAsia="Comic Sans MS" w:hAnsi="Comic Sans MS" w:cs="Comic Sans MS"/>
          <w:color w:val="212121"/>
          <w:sz w:val="20"/>
          <w:szCs w:val="20"/>
        </w:rPr>
        <w:t>t is our newly appointed Family support Worker.</w:t>
      </w:r>
    </w:p>
    <w:p w:rsidR="00073822" w:rsidRDefault="00C67244">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Jacqueline makes herself available on the playground every morning for parents and </w:t>
      </w:r>
      <w:proofErr w:type="gramStart"/>
      <w:r>
        <w:rPr>
          <w:rFonts w:ascii="Comic Sans MS" w:eastAsia="Comic Sans MS" w:hAnsi="Comic Sans MS" w:cs="Comic Sans MS"/>
          <w:sz w:val="20"/>
          <w:szCs w:val="20"/>
        </w:rPr>
        <w:t>provides  a</w:t>
      </w:r>
      <w:proofErr w:type="gramEnd"/>
      <w:r>
        <w:rPr>
          <w:rFonts w:ascii="Comic Sans MS" w:eastAsia="Comic Sans MS" w:hAnsi="Comic Sans MS" w:cs="Comic Sans MS"/>
          <w:sz w:val="20"/>
          <w:szCs w:val="20"/>
        </w:rPr>
        <w:t xml:space="preserve"> ‘Coffee morning’ with Karen Canniford every Friday to share advice and support parents with signposting to extern</w:t>
      </w:r>
      <w:r>
        <w:rPr>
          <w:rFonts w:ascii="Comic Sans MS" w:eastAsia="Comic Sans MS" w:hAnsi="Comic Sans MS" w:cs="Comic Sans MS"/>
          <w:sz w:val="20"/>
          <w:szCs w:val="20"/>
        </w:rPr>
        <w:t xml:space="preserve">al agencies and services. </w:t>
      </w:r>
    </w:p>
    <w:p w:rsidR="00073822" w:rsidRDefault="00C67244">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Jacqueline’s other responsibilities include:</w:t>
      </w:r>
    </w:p>
    <w:p w:rsidR="00073822" w:rsidRDefault="00C67244">
      <w:pPr>
        <w:numPr>
          <w:ilvl w:val="0"/>
          <w:numId w:val="11"/>
        </w:num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Meeting with our designated attendance officer (Michala Hawkins) 2 weeks into every half term to check in on those families who are persistently late or where attendance has dropped.  She will also attend review meetings with children prior to the first at</w:t>
      </w:r>
      <w:r>
        <w:rPr>
          <w:rFonts w:ascii="Comic Sans MS" w:eastAsia="Comic Sans MS" w:hAnsi="Comic Sans MS" w:cs="Comic Sans MS"/>
          <w:sz w:val="20"/>
          <w:szCs w:val="20"/>
        </w:rPr>
        <w:t>tendance letter being sent home.  Supporting families where attendance continues to be an issue.</w:t>
      </w:r>
    </w:p>
    <w:p w:rsidR="00073822" w:rsidRDefault="00C67244">
      <w:pPr>
        <w:numPr>
          <w:ilvl w:val="0"/>
          <w:numId w:val="11"/>
        </w:num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Supporting families with making referrals; including to the School Nursing Team, Young Carers, Pupil Premium and the Children’s centre.</w:t>
      </w:r>
    </w:p>
    <w:p w:rsidR="00073822" w:rsidRDefault="00C67244">
      <w:pPr>
        <w:numPr>
          <w:ilvl w:val="0"/>
          <w:numId w:val="11"/>
        </w:num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Early Help Lead - suppo</w:t>
      </w:r>
      <w:r>
        <w:rPr>
          <w:rFonts w:ascii="Comic Sans MS" w:eastAsia="Comic Sans MS" w:hAnsi="Comic Sans MS" w:cs="Comic Sans MS"/>
          <w:sz w:val="20"/>
          <w:szCs w:val="20"/>
        </w:rPr>
        <w:t xml:space="preserve">rting families with the Right for Children referral and leading/attending TAF meetings with external agencies.  </w:t>
      </w:r>
    </w:p>
    <w:p w:rsidR="00073822" w:rsidRDefault="00073822">
      <w:pPr>
        <w:spacing w:after="0" w:line="240" w:lineRule="auto"/>
        <w:rPr>
          <w:rFonts w:ascii="Comic Sans MS" w:eastAsia="Comic Sans MS" w:hAnsi="Comic Sans MS" w:cs="Comic Sans MS"/>
          <w:sz w:val="20"/>
          <w:szCs w:val="20"/>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b/>
          <w:i/>
          <w:color w:val="0070C0"/>
          <w:sz w:val="20"/>
          <w:szCs w:val="20"/>
          <w:u w:val="single"/>
        </w:rPr>
        <w:t>Mental Health Lead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212121"/>
          <w:sz w:val="20"/>
          <w:szCs w:val="20"/>
          <w:highlight w:val="white"/>
        </w:rPr>
        <w:t>Susie Davis has reviewed our Mental Health Strategy which was written in conjunction with Early Help for Mental Health. Th</w:t>
      </w:r>
      <w:r>
        <w:rPr>
          <w:rFonts w:ascii="Comic Sans MS" w:eastAsia="Comic Sans MS" w:hAnsi="Comic Sans MS" w:cs="Comic Sans MS"/>
          <w:color w:val="212121"/>
          <w:sz w:val="20"/>
          <w:szCs w:val="20"/>
          <w:highlight w:val="white"/>
        </w:rPr>
        <w:t>e aim is to help all students, staff and parents have a greater awareness of mental health and to signpost vulnerable children to targeted support from the Student and Family Support team and other agencies where appropriate</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b/>
          <w:i/>
          <w:color w:val="0070C0"/>
          <w:sz w:val="20"/>
          <w:szCs w:val="20"/>
          <w:u w:val="single"/>
        </w:rPr>
        <w:t>Pupil Premium Lead</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sz w:val="20"/>
          <w:szCs w:val="20"/>
        </w:rPr>
        <w:t xml:space="preserve">Rebecca </w:t>
      </w:r>
      <w:proofErr w:type="gramStart"/>
      <w:r>
        <w:rPr>
          <w:rFonts w:ascii="Comic Sans MS" w:eastAsia="Comic Sans MS" w:hAnsi="Comic Sans MS" w:cs="Comic Sans MS"/>
          <w:sz w:val="20"/>
          <w:szCs w:val="20"/>
        </w:rPr>
        <w:t xml:space="preserve">Jackson </w:t>
      </w:r>
      <w:r>
        <w:rPr>
          <w:rFonts w:ascii="Comic Sans MS" w:eastAsia="Comic Sans MS" w:hAnsi="Comic Sans MS" w:cs="Comic Sans MS"/>
          <w:color w:val="000000"/>
          <w:sz w:val="20"/>
          <w:szCs w:val="20"/>
        </w:rPr>
        <w:t> is</w:t>
      </w:r>
      <w:proofErr w:type="gramEnd"/>
      <w:r>
        <w:rPr>
          <w:rFonts w:ascii="Comic Sans MS" w:eastAsia="Comic Sans MS" w:hAnsi="Comic Sans MS" w:cs="Comic Sans MS"/>
          <w:color w:val="000000"/>
          <w:sz w:val="20"/>
          <w:szCs w:val="20"/>
        </w:rPr>
        <w:t xml:space="preserve"> responsible for writing and reviewing the Pupil Premium spending plan.  </w:t>
      </w:r>
      <w:r>
        <w:rPr>
          <w:rFonts w:ascii="Comic Sans MS" w:eastAsia="Comic Sans MS" w:hAnsi="Comic Sans MS" w:cs="Comic Sans MS"/>
          <w:sz w:val="20"/>
          <w:szCs w:val="20"/>
        </w:rPr>
        <w:t xml:space="preserve">Rebecca </w:t>
      </w:r>
      <w:r>
        <w:rPr>
          <w:rFonts w:ascii="Comic Sans MS" w:eastAsia="Comic Sans MS" w:hAnsi="Comic Sans MS" w:cs="Comic Sans MS"/>
          <w:color w:val="000000"/>
          <w:sz w:val="20"/>
          <w:szCs w:val="20"/>
        </w:rPr>
        <w:t xml:space="preserve">is responsible for the organising of and running of all additional provisions we </w:t>
      </w:r>
      <w:r>
        <w:rPr>
          <w:rFonts w:ascii="Comic Sans MS" w:eastAsia="Comic Sans MS" w:hAnsi="Comic Sans MS" w:cs="Comic Sans MS"/>
          <w:color w:val="000000"/>
          <w:sz w:val="20"/>
          <w:szCs w:val="20"/>
        </w:rPr>
        <w:lastRenderedPageBreak/>
        <w:t>offer for our Pupil Premium children (please see Pupil Premium section on t</w:t>
      </w:r>
      <w:r>
        <w:rPr>
          <w:rFonts w:ascii="Comic Sans MS" w:eastAsia="Comic Sans MS" w:hAnsi="Comic Sans MS" w:cs="Comic Sans MS"/>
          <w:color w:val="000000"/>
          <w:sz w:val="20"/>
          <w:szCs w:val="20"/>
        </w:rPr>
        <w:t>he website for more detail).</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sz w:val="20"/>
          <w:szCs w:val="20"/>
        </w:rPr>
        <w:t>Rebecca</w:t>
      </w:r>
      <w:r>
        <w:rPr>
          <w:rFonts w:ascii="Comic Sans MS" w:eastAsia="Comic Sans MS" w:hAnsi="Comic Sans MS" w:cs="Comic Sans MS"/>
          <w:color w:val="000000"/>
          <w:sz w:val="20"/>
          <w:szCs w:val="20"/>
        </w:rPr>
        <w:t>’s role also involves regular contact with our Pupil Premium Governor.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color w:val="0070C0"/>
          <w:sz w:val="24"/>
          <w:szCs w:val="24"/>
          <w:u w:val="single"/>
        </w:rPr>
      </w:pPr>
      <w:r>
        <w:rPr>
          <w:rFonts w:ascii="Comic Sans MS" w:eastAsia="Comic Sans MS" w:hAnsi="Comic Sans MS" w:cs="Comic Sans MS"/>
          <w:b/>
          <w:i/>
          <w:color w:val="0070C0"/>
          <w:sz w:val="20"/>
          <w:szCs w:val="20"/>
          <w:u w:val="single"/>
        </w:rPr>
        <w:t>All Teaching and Non-Teaching Staff:</w:t>
      </w:r>
    </w:p>
    <w:p w:rsidR="00073822" w:rsidRDefault="00C67244">
      <w:pPr>
        <w:spacing w:after="0" w:line="240" w:lineRule="auto"/>
        <w:jc w:val="center"/>
        <w:rPr>
          <w:rFonts w:ascii="Comic Sans MS" w:eastAsia="Comic Sans MS" w:hAnsi="Comic Sans MS" w:cs="Comic Sans MS"/>
          <w:b/>
          <w:i/>
          <w:sz w:val="20"/>
          <w:szCs w:val="20"/>
        </w:rPr>
      </w:pPr>
      <w:r>
        <w:rPr>
          <w:rFonts w:ascii="Comic Sans MS" w:eastAsia="Comic Sans MS" w:hAnsi="Comic Sans MS" w:cs="Comic Sans MS"/>
          <w:b/>
          <w:i/>
          <w:sz w:val="20"/>
          <w:szCs w:val="20"/>
        </w:rPr>
        <w:t>Section 6 of the Code of Practice (2015) ‘all teachers are teachers or SEN’</w:t>
      </w:r>
    </w:p>
    <w:p w:rsidR="00073822" w:rsidRDefault="00073822">
      <w:pPr>
        <w:spacing w:after="0" w:line="240" w:lineRule="auto"/>
        <w:jc w:val="center"/>
        <w:rPr>
          <w:rFonts w:ascii="Times New Roman" w:eastAsia="Times New Roman" w:hAnsi="Times New Roman" w:cs="Times New Roman"/>
          <w:i/>
          <w:sz w:val="24"/>
          <w:szCs w:val="24"/>
        </w:rPr>
      </w:pPr>
    </w:p>
    <w:p w:rsidR="00073822" w:rsidRDefault="00C67244">
      <w:pPr>
        <w:numPr>
          <w:ilvl w:val="0"/>
          <w:numId w:val="14"/>
        </w:numPr>
        <w:spacing w:after="0" w:line="240" w:lineRule="auto"/>
        <w:rPr>
          <w:color w:val="000000"/>
        </w:rPr>
      </w:pPr>
      <w:r>
        <w:rPr>
          <w:rFonts w:ascii="Comic Sans MS" w:eastAsia="Comic Sans MS" w:hAnsi="Comic Sans MS" w:cs="Comic Sans MS"/>
          <w:color w:val="000000"/>
          <w:sz w:val="20"/>
          <w:szCs w:val="20"/>
        </w:rPr>
        <w:t>All staff are aware of the school’s SEND policy and the procedures for identifying, assessing and making provision for pupils with special educational needs and/or disability. Class teachers are responsible for completing the SEND referral pathway checklis</w:t>
      </w:r>
      <w:r>
        <w:rPr>
          <w:rFonts w:ascii="Comic Sans MS" w:eastAsia="Comic Sans MS" w:hAnsi="Comic Sans MS" w:cs="Comic Sans MS"/>
          <w:color w:val="000000"/>
          <w:sz w:val="20"/>
          <w:szCs w:val="20"/>
        </w:rPr>
        <w:t>t.</w:t>
      </w:r>
    </w:p>
    <w:p w:rsidR="00073822" w:rsidRDefault="00C67244">
      <w:pPr>
        <w:numPr>
          <w:ilvl w:val="0"/>
          <w:numId w:val="14"/>
        </w:numPr>
        <w:spacing w:after="0" w:line="240" w:lineRule="auto"/>
        <w:rPr>
          <w:color w:val="000000"/>
        </w:rPr>
      </w:pPr>
      <w:r>
        <w:rPr>
          <w:rFonts w:ascii="Comic Sans MS" w:eastAsia="Comic Sans MS" w:hAnsi="Comic Sans MS" w:cs="Comic Sans MS"/>
          <w:color w:val="000000"/>
          <w:sz w:val="20"/>
          <w:szCs w:val="20"/>
        </w:rPr>
        <w:t>Class teachers are fully involved in providing high quality teaching, differentiated for individual pupils. This includes reviewing and, where necessary, improving, their understanding of strategies to identify and support vulnerable pupils and their kn</w:t>
      </w:r>
      <w:r>
        <w:rPr>
          <w:rFonts w:ascii="Comic Sans MS" w:eastAsia="Comic Sans MS" w:hAnsi="Comic Sans MS" w:cs="Comic Sans MS"/>
          <w:color w:val="000000"/>
          <w:sz w:val="20"/>
          <w:szCs w:val="20"/>
        </w:rPr>
        <w:t>owledge of the SEND most frequently encountered. </w:t>
      </w:r>
    </w:p>
    <w:p w:rsidR="00073822" w:rsidRDefault="00C67244">
      <w:pPr>
        <w:numPr>
          <w:ilvl w:val="0"/>
          <w:numId w:val="14"/>
        </w:numPr>
        <w:spacing w:after="0" w:line="240" w:lineRule="auto"/>
        <w:rPr>
          <w:color w:val="000000"/>
        </w:rPr>
      </w:pPr>
      <w:r>
        <w:rPr>
          <w:rFonts w:ascii="Comic Sans MS" w:eastAsia="Comic Sans MS" w:hAnsi="Comic Sans MS" w:cs="Comic Sans MS"/>
          <w:color w:val="000000"/>
          <w:sz w:val="20"/>
          <w:szCs w:val="20"/>
        </w:rPr>
        <w:t>Class teachers are responsible for setting suitable learning challenges and facilitating effective special educational provision in response to pupils’ diverse needs in order to remove potential barriers to</w:t>
      </w:r>
      <w:r>
        <w:rPr>
          <w:rFonts w:ascii="Comic Sans MS" w:eastAsia="Comic Sans MS" w:hAnsi="Comic Sans MS" w:cs="Comic Sans MS"/>
          <w:color w:val="000000"/>
          <w:sz w:val="20"/>
          <w:szCs w:val="20"/>
        </w:rPr>
        <w:t xml:space="preserve"> learning. This process should include working with the SENDCo to carry out a clear analysis of the pupil’s needs, drawing on the teacher’s assessment and experience of the pupil as well as previous progress and attainment. </w:t>
      </w:r>
    </w:p>
    <w:p w:rsidR="00073822" w:rsidRDefault="00C67244">
      <w:pPr>
        <w:numPr>
          <w:ilvl w:val="0"/>
          <w:numId w:val="14"/>
        </w:numPr>
        <w:spacing w:after="0" w:line="240" w:lineRule="auto"/>
        <w:rPr>
          <w:color w:val="000000"/>
        </w:rPr>
      </w:pPr>
      <w:r>
        <w:rPr>
          <w:rFonts w:ascii="Comic Sans MS" w:eastAsia="Comic Sans MS" w:hAnsi="Comic Sans MS" w:cs="Comic Sans MS"/>
          <w:color w:val="000000"/>
          <w:sz w:val="20"/>
          <w:szCs w:val="20"/>
        </w:rPr>
        <w:t>Teaching assistants will liaise</w:t>
      </w:r>
      <w:r>
        <w:rPr>
          <w:rFonts w:ascii="Comic Sans MS" w:eastAsia="Comic Sans MS" w:hAnsi="Comic Sans MS" w:cs="Comic Sans MS"/>
          <w:color w:val="000000"/>
          <w:sz w:val="20"/>
          <w:szCs w:val="20"/>
        </w:rPr>
        <w:t xml:space="preserve"> with the class teacher and SENDCo on planning, on pupil response and on progress in order to contribute effectively to the graduated response, (assess, plan, do, </w:t>
      </w:r>
      <w:proofErr w:type="gramStart"/>
      <w:r>
        <w:rPr>
          <w:rFonts w:ascii="Comic Sans MS" w:eastAsia="Comic Sans MS" w:hAnsi="Comic Sans MS" w:cs="Comic Sans MS"/>
          <w:color w:val="000000"/>
          <w:sz w:val="20"/>
          <w:szCs w:val="20"/>
        </w:rPr>
        <w:t>review</w:t>
      </w:r>
      <w:proofErr w:type="gramEnd"/>
      <w:r>
        <w:rPr>
          <w:rFonts w:ascii="Comic Sans MS" w:eastAsia="Comic Sans MS" w:hAnsi="Comic Sans MS" w:cs="Comic Sans MS"/>
          <w:color w:val="000000"/>
          <w:sz w:val="20"/>
          <w:szCs w:val="20"/>
        </w:rPr>
        <w:t>).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Meeting Medical Needs</w:t>
      </w:r>
    </w:p>
    <w:p w:rsidR="00073822" w:rsidRDefault="00073822">
      <w:pPr>
        <w:spacing w:after="0" w:line="240" w:lineRule="auto"/>
        <w:rPr>
          <w:rFonts w:ascii="Comic Sans MS" w:eastAsia="Comic Sans MS" w:hAnsi="Comic Sans MS" w:cs="Comic Sans MS"/>
          <w:color w:val="000000"/>
          <w:sz w:val="20"/>
          <w:szCs w:val="20"/>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The </w:t>
      </w:r>
      <w:r>
        <w:rPr>
          <w:rFonts w:ascii="Comic Sans MS" w:eastAsia="Comic Sans MS" w:hAnsi="Comic Sans MS" w:cs="Comic Sans MS"/>
          <w:b/>
          <w:color w:val="0070C0"/>
          <w:sz w:val="20"/>
          <w:szCs w:val="20"/>
        </w:rPr>
        <w:t>Children and Families Act 2014</w:t>
      </w:r>
      <w:r>
        <w:rPr>
          <w:rFonts w:ascii="Comic Sans MS" w:eastAsia="Comic Sans MS" w:hAnsi="Comic Sans MS" w:cs="Comic Sans MS"/>
          <w:color w:val="0070C0"/>
          <w:sz w:val="20"/>
          <w:szCs w:val="20"/>
        </w:rPr>
        <w:t xml:space="preserve"> </w:t>
      </w:r>
      <w:r>
        <w:rPr>
          <w:rFonts w:ascii="Comic Sans MS" w:eastAsia="Comic Sans MS" w:hAnsi="Comic Sans MS" w:cs="Comic Sans MS"/>
          <w:color w:val="000000"/>
          <w:sz w:val="20"/>
          <w:szCs w:val="20"/>
        </w:rPr>
        <w:t>places a duty on schools</w:t>
      </w:r>
      <w:r>
        <w:rPr>
          <w:rFonts w:ascii="Comic Sans MS" w:eastAsia="Comic Sans MS" w:hAnsi="Comic Sans MS" w:cs="Comic Sans MS"/>
          <w:color w:val="000000"/>
          <w:sz w:val="20"/>
          <w:szCs w:val="20"/>
        </w:rPr>
        <w:t xml:space="preserve"> to plan to support pupils with medical conditions. Individual healthcare plans will normally specify the type and level of support required to meet the medical needs of such pupils.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Where children and young people also have SEND, their provision should </w:t>
      </w:r>
      <w:r>
        <w:rPr>
          <w:rFonts w:ascii="Comic Sans MS" w:eastAsia="Comic Sans MS" w:hAnsi="Comic Sans MS" w:cs="Comic Sans MS"/>
          <w:color w:val="000000"/>
          <w:sz w:val="20"/>
          <w:szCs w:val="20"/>
        </w:rPr>
        <w:t xml:space="preserve">be planned and delivered in a </w:t>
      </w:r>
      <w:r>
        <w:rPr>
          <w:rFonts w:ascii="Comic Sans MS" w:eastAsia="Comic Sans MS" w:hAnsi="Comic Sans MS" w:cs="Comic Sans MS"/>
          <w:sz w:val="20"/>
          <w:szCs w:val="20"/>
        </w:rPr>
        <w:t>coordinated</w:t>
      </w:r>
      <w:r>
        <w:rPr>
          <w:rFonts w:ascii="Comic Sans MS" w:eastAsia="Comic Sans MS" w:hAnsi="Comic Sans MS" w:cs="Comic Sans MS"/>
          <w:color w:val="000000"/>
          <w:sz w:val="20"/>
          <w:szCs w:val="20"/>
        </w:rPr>
        <w:t xml:space="preserve"> way using the DAF paperwork. For those pupils with an Education, Health and Care (EHC) plan this will be used as it brings together health and social care needs, as well as their special educational provision.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w:t>
      </w:r>
      <w:r>
        <w:rPr>
          <w:rFonts w:ascii="Comic Sans MS" w:eastAsia="Comic Sans MS" w:hAnsi="Comic Sans MS" w:cs="Comic Sans MS"/>
          <w:color w:val="000000"/>
          <w:sz w:val="20"/>
          <w:szCs w:val="20"/>
        </w:rPr>
        <w:t>e school recognises that pupils at school with medical conditions should be properly supported so that they have full access to education, including school trips and physical education. Some children with medical conditions may be disabled and where this i</w:t>
      </w:r>
      <w:r>
        <w:rPr>
          <w:rFonts w:ascii="Comic Sans MS" w:eastAsia="Comic Sans MS" w:hAnsi="Comic Sans MS" w:cs="Comic Sans MS"/>
          <w:color w:val="000000"/>
          <w:sz w:val="20"/>
          <w:szCs w:val="20"/>
        </w:rPr>
        <w:t xml:space="preserve">s the case the school will comply with its duties under the </w:t>
      </w:r>
      <w:r>
        <w:rPr>
          <w:rFonts w:ascii="Comic Sans MS" w:eastAsia="Comic Sans MS" w:hAnsi="Comic Sans MS" w:cs="Comic Sans MS"/>
          <w:b/>
          <w:color w:val="0070C0"/>
          <w:sz w:val="20"/>
          <w:szCs w:val="20"/>
        </w:rPr>
        <w:t>Equality Act 2010</w:t>
      </w:r>
      <w:r>
        <w:rPr>
          <w:rFonts w:ascii="Comic Sans MS" w:eastAsia="Comic Sans MS" w:hAnsi="Comic Sans MS" w:cs="Comic Sans MS"/>
          <w:color w:val="000000"/>
          <w:sz w:val="20"/>
          <w:szCs w:val="20"/>
        </w:rPr>
        <w:t xml:space="preserve">. </w:t>
      </w:r>
      <w:r>
        <w:rPr>
          <w:rFonts w:ascii="Comic Sans MS" w:eastAsia="Comic Sans MS" w:hAnsi="Comic Sans MS" w:cs="Comic Sans MS"/>
          <w:b/>
          <w:i/>
          <w:color w:val="000000"/>
          <w:sz w:val="20"/>
          <w:szCs w:val="20"/>
        </w:rPr>
        <w:t>Please see the schools Medical Policy for further details.</w:t>
      </w:r>
      <w:r>
        <w:rPr>
          <w:rFonts w:ascii="Comic Sans MS" w:eastAsia="Comic Sans MS" w:hAnsi="Comic Sans MS" w:cs="Comic Sans MS"/>
          <w:color w:val="000000"/>
          <w:sz w:val="20"/>
          <w:szCs w:val="20"/>
        </w:rPr>
        <w:t> </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Children in Hospital</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member of staff responsible for ensuring that pupils with health needs have proper access to education will liaise with other agencies and professionals*, as well as parents/carers, to ensure good communication and effective sharing of information. Thi</w:t>
      </w:r>
      <w:r>
        <w:rPr>
          <w:rFonts w:ascii="Comic Sans MS" w:eastAsia="Comic Sans MS" w:hAnsi="Comic Sans MS" w:cs="Comic Sans MS"/>
          <w:color w:val="000000"/>
          <w:sz w:val="20"/>
          <w:szCs w:val="20"/>
        </w:rPr>
        <w:t>s will enable optimum opportunities for educational progress and achievement.</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 E.g. </w:t>
      </w:r>
      <w:r>
        <w:rPr>
          <w:rFonts w:ascii="Comic Sans MS" w:eastAsia="Comic Sans MS" w:hAnsi="Comic Sans MS" w:cs="Comic Sans MS"/>
          <w:i/>
          <w:color w:val="000000"/>
          <w:sz w:val="20"/>
          <w:szCs w:val="20"/>
        </w:rPr>
        <w:t>medical agencies, Hospital School, DPLS</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SEND Information Report </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The school will ensure that the SEND information is accessible on the school website. Governors have a legal duty to publish information on their websites about the implementation of the policy </w:t>
      </w:r>
      <w:r>
        <w:rPr>
          <w:rFonts w:ascii="Comic Sans MS" w:eastAsia="Comic Sans MS" w:hAnsi="Comic Sans MS" w:cs="Comic Sans MS"/>
          <w:color w:val="000000"/>
          <w:sz w:val="20"/>
          <w:szCs w:val="20"/>
        </w:rPr>
        <w:lastRenderedPageBreak/>
        <w:t>for pupils with SEND. The information published will be update</w:t>
      </w:r>
      <w:r>
        <w:rPr>
          <w:rFonts w:ascii="Comic Sans MS" w:eastAsia="Comic Sans MS" w:hAnsi="Comic Sans MS" w:cs="Comic Sans MS"/>
          <w:color w:val="000000"/>
          <w:sz w:val="20"/>
          <w:szCs w:val="20"/>
        </w:rPr>
        <w:t xml:space="preserve">d annually and any changes to the information occurring during the year will be updated as soon as possible.  Details on the information required can be found on our school website: </w:t>
      </w:r>
      <w:hyperlink r:id="rId16">
        <w:r>
          <w:rPr>
            <w:rFonts w:ascii="Comic Sans MS" w:eastAsia="Comic Sans MS" w:hAnsi="Comic Sans MS" w:cs="Comic Sans MS"/>
            <w:color w:val="0000FF"/>
            <w:sz w:val="20"/>
            <w:szCs w:val="20"/>
            <w:highlight w:val="white"/>
            <w:u w:val="single"/>
          </w:rPr>
          <w:t>www.littletown.devon</w:t>
        </w:r>
        <w:r>
          <w:rPr>
            <w:rFonts w:ascii="Comic Sans MS" w:eastAsia="Comic Sans MS" w:hAnsi="Comic Sans MS" w:cs="Comic Sans MS"/>
            <w:color w:val="0000FF"/>
            <w:sz w:val="20"/>
            <w:szCs w:val="20"/>
            <w:highlight w:val="white"/>
            <w:u w:val="single"/>
          </w:rPr>
          <w:t>.sch.uk</w:t>
        </w:r>
      </w:hyperlink>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highlight w:val="white"/>
        </w:rPr>
        <w:t>More information on Devon SEND strategic review can also be found on:</w:t>
      </w:r>
    </w:p>
    <w:p w:rsidR="00073822" w:rsidRDefault="00C67244">
      <w:pPr>
        <w:spacing w:after="0" w:line="240" w:lineRule="auto"/>
        <w:rPr>
          <w:rFonts w:ascii="Times New Roman" w:eastAsia="Times New Roman" w:hAnsi="Times New Roman" w:cs="Times New Roman"/>
          <w:sz w:val="24"/>
          <w:szCs w:val="24"/>
        </w:rPr>
      </w:pPr>
      <w:hyperlink r:id="rId17">
        <w:r>
          <w:rPr>
            <w:rFonts w:ascii="Comic Sans MS" w:eastAsia="Comic Sans MS" w:hAnsi="Comic Sans MS" w:cs="Comic Sans MS"/>
            <w:color w:val="1155CC"/>
            <w:sz w:val="20"/>
            <w:szCs w:val="20"/>
            <w:highlight w:val="white"/>
            <w:u w:val="single"/>
          </w:rPr>
          <w:t>https://www.devon.gov.uk/educationandfamilies/archives/8598</w:t>
        </w:r>
      </w:hyperlink>
      <w:r>
        <w:rPr>
          <w:rFonts w:ascii="Comic Sans MS" w:eastAsia="Comic Sans MS" w:hAnsi="Comic Sans MS" w:cs="Comic Sans MS"/>
          <w:color w:val="000000"/>
          <w:sz w:val="20"/>
          <w:szCs w:val="20"/>
          <w:highlight w:val="white"/>
        </w:rPr>
        <w:t> </w:t>
      </w:r>
    </w:p>
    <w:p w:rsidR="00073822" w:rsidRDefault="00073822">
      <w:pPr>
        <w:spacing w:after="240" w:line="240" w:lineRule="auto"/>
        <w:rPr>
          <w:rFonts w:ascii="Times New Roman" w:eastAsia="Times New Roman" w:hAnsi="Times New Roman" w:cs="Times New Roman"/>
          <w:sz w:val="24"/>
          <w:szCs w:val="24"/>
        </w:rPr>
      </w:pP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jc w:val="center"/>
        <w:rPr>
          <w:rFonts w:ascii="Times New Roman" w:eastAsia="Times New Roman" w:hAnsi="Times New Roman" w:cs="Times New Roman"/>
          <w:color w:val="0070C0"/>
          <w:sz w:val="24"/>
          <w:szCs w:val="24"/>
          <w:u w:val="single"/>
        </w:rPr>
      </w:pPr>
      <w:r>
        <w:rPr>
          <w:rFonts w:ascii="Comic Sans MS" w:eastAsia="Comic Sans MS" w:hAnsi="Comic Sans MS" w:cs="Comic Sans MS"/>
          <w:b/>
          <w:color w:val="0070C0"/>
          <w:sz w:val="24"/>
          <w:szCs w:val="24"/>
          <w:u w:val="single"/>
        </w:rPr>
        <w:t>Monitoring and Accountability</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Accessibility</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school is compliant with the Equality Act 2010 and Accessibility legislation. It is fully accessible for wheelchair users as the school is only on a ground floor level and has disabled toilet facility. LITTLETOWN School work hard to devel</w:t>
      </w:r>
      <w:r>
        <w:rPr>
          <w:rFonts w:ascii="Comic Sans MS" w:eastAsia="Comic Sans MS" w:hAnsi="Comic Sans MS" w:cs="Comic Sans MS"/>
          <w:color w:val="000000"/>
          <w:sz w:val="20"/>
          <w:szCs w:val="20"/>
        </w:rPr>
        <w:t>op their accessibility and the schools’ accessibility plan detailing how this is being developed can be accessed from the school website.</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Storing and Managing Information</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Pupil SEND records will be kept in accordance to the DfE guidance contained in “Stat</w:t>
      </w:r>
      <w:r>
        <w:rPr>
          <w:rFonts w:ascii="Comic Sans MS" w:eastAsia="Comic Sans MS" w:hAnsi="Comic Sans MS" w:cs="Comic Sans MS"/>
          <w:color w:val="000000"/>
          <w:sz w:val="20"/>
          <w:szCs w:val="20"/>
        </w:rPr>
        <w:t>utory Policies for schools” (February 2014) (</w:t>
      </w:r>
      <w:hyperlink r:id="rId18">
        <w:r>
          <w:rPr>
            <w:rFonts w:ascii="Comic Sans MS" w:eastAsia="Comic Sans MS" w:hAnsi="Comic Sans MS" w:cs="Comic Sans MS"/>
            <w:color w:val="0000FF"/>
            <w:sz w:val="20"/>
            <w:szCs w:val="20"/>
            <w:u w:val="single"/>
          </w:rPr>
          <w:t>https://www.gov.uk/government/uploads/system/uploads/attachment_data/file/284301</w:t>
        </w:r>
        <w:r>
          <w:rPr>
            <w:rFonts w:ascii="Comic Sans MS" w:eastAsia="Comic Sans MS" w:hAnsi="Comic Sans MS" w:cs="Comic Sans MS"/>
            <w:color w:val="0000FF"/>
            <w:sz w:val="20"/>
            <w:szCs w:val="20"/>
            <w:u w:val="single"/>
          </w:rPr>
          <w:t>/statutory_schools_policies.pdf</w:t>
        </w:r>
      </w:hyperlink>
      <w:r>
        <w:rPr>
          <w:rFonts w:ascii="Comic Sans MS" w:eastAsia="Comic Sans MS" w:hAnsi="Comic Sans MS" w:cs="Comic Sans MS"/>
          <w:color w:val="000000"/>
          <w:sz w:val="20"/>
          <w:szCs w:val="20"/>
        </w:rPr>
        <w:t>) </w:t>
      </w:r>
    </w:p>
    <w:p w:rsidR="00073822" w:rsidRDefault="00073822">
      <w:pPr>
        <w:spacing w:after="24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i/>
          <w:color w:val="0070C0"/>
          <w:sz w:val="24"/>
          <w:szCs w:val="24"/>
          <w:u w:val="single"/>
        </w:rPr>
      </w:pPr>
      <w:r>
        <w:rPr>
          <w:rFonts w:ascii="Comic Sans MS" w:eastAsia="Comic Sans MS" w:hAnsi="Comic Sans MS" w:cs="Comic Sans MS"/>
          <w:b/>
          <w:i/>
          <w:color w:val="0070C0"/>
          <w:sz w:val="20"/>
          <w:szCs w:val="20"/>
          <w:u w:val="single"/>
        </w:rPr>
        <w:t>Responding to Complaints</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In the first instance, parent complaints about the provision or organisation of SEND are dealt with through the procedures outlined in the School’s Complaints Policy. </w:t>
      </w: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If there continues to be disagreement with regard to SEND provision the Local Authority should make arrangements that include the appointment of independent persons with a view to avoiding or resolving disagreements between the parents/carers and the schoo</w:t>
      </w:r>
      <w:r>
        <w:rPr>
          <w:rFonts w:ascii="Comic Sans MS" w:eastAsia="Comic Sans MS" w:hAnsi="Comic Sans MS" w:cs="Comic Sans MS"/>
          <w:color w:val="000000"/>
          <w:sz w:val="20"/>
          <w:szCs w:val="20"/>
        </w:rPr>
        <w:t>l. This includes access to mediation before tribunal. Parents/carers have a right to appeal to a SEND tribunal at any stage.</w:t>
      </w:r>
    </w:p>
    <w:p w:rsidR="00073822" w:rsidRDefault="00073822">
      <w:pPr>
        <w:spacing w:after="0" w:line="240" w:lineRule="auto"/>
        <w:rPr>
          <w:rFonts w:ascii="Times New Roman" w:eastAsia="Times New Roman" w:hAnsi="Times New Roman" w:cs="Times New Roman"/>
          <w:sz w:val="24"/>
          <w:szCs w:val="24"/>
        </w:rPr>
      </w:pPr>
    </w:p>
    <w:p w:rsidR="00073822" w:rsidRDefault="00C67244">
      <w:pPr>
        <w:spacing w:after="0" w:line="240" w:lineRule="auto"/>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Please see linked policies</w:t>
      </w:r>
      <w:r>
        <w:rPr>
          <w:rFonts w:ascii="Comic Sans MS" w:eastAsia="Comic Sans MS" w:hAnsi="Comic Sans MS" w:cs="Comic Sans MS"/>
          <w:color w:val="000000"/>
          <w:sz w:val="20"/>
          <w:szCs w:val="20"/>
        </w:rPr>
        <w:t xml:space="preserve"> </w:t>
      </w:r>
      <w:r>
        <w:rPr>
          <w:rFonts w:ascii="Comic Sans MS" w:eastAsia="Comic Sans MS" w:hAnsi="Comic Sans MS" w:cs="Comic Sans MS"/>
          <w:i/>
          <w:color w:val="0070C0"/>
          <w:sz w:val="20"/>
          <w:szCs w:val="20"/>
        </w:rPr>
        <w:t>Social, Emotional and Mental Health Policy, Teaching and Learning Policy, Home-school Agreement Policy,</w:t>
      </w:r>
      <w:r>
        <w:rPr>
          <w:rFonts w:ascii="Comic Sans MS" w:eastAsia="Comic Sans MS" w:hAnsi="Comic Sans MS" w:cs="Comic Sans MS"/>
          <w:i/>
          <w:color w:val="0070C0"/>
          <w:sz w:val="20"/>
          <w:szCs w:val="20"/>
        </w:rPr>
        <w:t xml:space="preserve"> Young Carers Policy, Equality and Cohesion Policy for more links to SEND provision at Littletown.</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p>
    <w:p w:rsidR="00073822" w:rsidRDefault="00073822">
      <w:pPr>
        <w:spacing w:after="0" w:line="240" w:lineRule="auto"/>
        <w:rPr>
          <w:rFonts w:ascii="Times New Roman" w:eastAsia="Times New Roman" w:hAnsi="Times New Roman" w:cs="Times New Roman"/>
          <w:sz w:val="24"/>
          <w:szCs w:val="24"/>
        </w:rPr>
      </w:pPr>
    </w:p>
    <w:p w:rsidR="00073822" w:rsidRDefault="00073822">
      <w:pPr>
        <w:spacing w:after="0" w:line="240" w:lineRule="auto"/>
        <w:rPr>
          <w:sz w:val="24"/>
          <w:szCs w:val="24"/>
        </w:rPr>
      </w:pPr>
    </w:p>
    <w:p w:rsidR="00073822" w:rsidRDefault="00C67244">
      <w:pPr>
        <w:spacing w:after="0" w:line="240" w:lineRule="auto"/>
        <w:rPr>
          <w:sz w:val="24"/>
          <w:szCs w:val="24"/>
        </w:rPr>
      </w:pPr>
      <w:r>
        <w:rPr>
          <w:sz w:val="24"/>
          <w:szCs w:val="24"/>
        </w:rPr>
        <w:t xml:space="preserve">This policy will be reviewed annually by Littletown Primary </w:t>
      </w:r>
      <w:proofErr w:type="gramStart"/>
      <w:r>
        <w:rPr>
          <w:sz w:val="24"/>
          <w:szCs w:val="24"/>
        </w:rPr>
        <w:t>Academy .</w:t>
      </w:r>
      <w:proofErr w:type="gramEnd"/>
    </w:p>
    <w:p w:rsidR="00073822" w:rsidRDefault="00073822">
      <w:pPr>
        <w:spacing w:after="0" w:line="240" w:lineRule="auto"/>
        <w:rPr>
          <w:sz w:val="24"/>
          <w:szCs w:val="24"/>
        </w:rPr>
      </w:pPr>
    </w:p>
    <w:p w:rsidR="00073822" w:rsidRDefault="00C67244">
      <w:pPr>
        <w:spacing w:after="0" w:line="240" w:lineRule="auto"/>
        <w:rPr>
          <w:sz w:val="24"/>
          <w:szCs w:val="24"/>
        </w:rPr>
      </w:pPr>
      <w:r>
        <w:rPr>
          <w:sz w:val="24"/>
          <w:szCs w:val="24"/>
          <w:u w:val="single"/>
        </w:rPr>
        <w:t>Next review date</w:t>
      </w:r>
      <w:r>
        <w:rPr>
          <w:sz w:val="24"/>
          <w:szCs w:val="24"/>
        </w:rPr>
        <w:t>: September 2023</w:t>
      </w:r>
    </w:p>
    <w:p w:rsidR="00073822" w:rsidRDefault="00073822">
      <w:pPr>
        <w:spacing w:after="0" w:line="240" w:lineRule="auto"/>
        <w:rPr>
          <w:rFonts w:ascii="Times New Roman" w:eastAsia="Times New Roman" w:hAnsi="Times New Roman" w:cs="Times New Roman"/>
          <w:sz w:val="24"/>
          <w:szCs w:val="24"/>
        </w:rPr>
      </w:pPr>
    </w:p>
    <w:sectPr w:rsidR="00073822">
      <w:pgSz w:w="11906" w:h="16838"/>
      <w:pgMar w:top="567"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63A"/>
    <w:multiLevelType w:val="multilevel"/>
    <w:tmpl w:val="E70E8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352762"/>
    <w:multiLevelType w:val="multilevel"/>
    <w:tmpl w:val="108AF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882DF0"/>
    <w:multiLevelType w:val="multilevel"/>
    <w:tmpl w:val="256CF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1E52A5"/>
    <w:multiLevelType w:val="multilevel"/>
    <w:tmpl w:val="73806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577827"/>
    <w:multiLevelType w:val="multilevel"/>
    <w:tmpl w:val="A21A7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EE0C0A"/>
    <w:multiLevelType w:val="multilevel"/>
    <w:tmpl w:val="2200A0F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11A3803"/>
    <w:multiLevelType w:val="multilevel"/>
    <w:tmpl w:val="F1002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8816D8"/>
    <w:multiLevelType w:val="multilevel"/>
    <w:tmpl w:val="3C503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316667D"/>
    <w:multiLevelType w:val="multilevel"/>
    <w:tmpl w:val="1812D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43B5CBB"/>
    <w:multiLevelType w:val="multilevel"/>
    <w:tmpl w:val="723CD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D9D4D9D"/>
    <w:multiLevelType w:val="multilevel"/>
    <w:tmpl w:val="78C00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1B84698"/>
    <w:multiLevelType w:val="multilevel"/>
    <w:tmpl w:val="0F6AD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9575EF"/>
    <w:multiLevelType w:val="multilevel"/>
    <w:tmpl w:val="293A0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FE92BD9"/>
    <w:multiLevelType w:val="multilevel"/>
    <w:tmpl w:val="A9640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9503D4"/>
    <w:multiLevelType w:val="multilevel"/>
    <w:tmpl w:val="33AE10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11E7DC3"/>
    <w:multiLevelType w:val="multilevel"/>
    <w:tmpl w:val="C72C7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28C55B4"/>
    <w:multiLevelType w:val="multilevel"/>
    <w:tmpl w:val="29B20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45E42"/>
    <w:multiLevelType w:val="multilevel"/>
    <w:tmpl w:val="C5805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8571A77"/>
    <w:multiLevelType w:val="multilevel"/>
    <w:tmpl w:val="1C9A8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07759F7"/>
    <w:multiLevelType w:val="multilevel"/>
    <w:tmpl w:val="2D22F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3583E18"/>
    <w:multiLevelType w:val="multilevel"/>
    <w:tmpl w:val="C1EC32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3817B93"/>
    <w:multiLevelType w:val="multilevel"/>
    <w:tmpl w:val="047C7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84C55C9"/>
    <w:multiLevelType w:val="multilevel"/>
    <w:tmpl w:val="B1E4209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FCF72A2"/>
    <w:multiLevelType w:val="multilevel"/>
    <w:tmpl w:val="DEF2A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2"/>
  </w:num>
  <w:num w:numId="2">
    <w:abstractNumId w:val="12"/>
  </w:num>
  <w:num w:numId="3">
    <w:abstractNumId w:val="10"/>
  </w:num>
  <w:num w:numId="4">
    <w:abstractNumId w:val="9"/>
  </w:num>
  <w:num w:numId="5">
    <w:abstractNumId w:val="1"/>
  </w:num>
  <w:num w:numId="6">
    <w:abstractNumId w:val="7"/>
  </w:num>
  <w:num w:numId="7">
    <w:abstractNumId w:val="6"/>
  </w:num>
  <w:num w:numId="8">
    <w:abstractNumId w:val="17"/>
  </w:num>
  <w:num w:numId="9">
    <w:abstractNumId w:val="19"/>
  </w:num>
  <w:num w:numId="10">
    <w:abstractNumId w:val="18"/>
  </w:num>
  <w:num w:numId="11">
    <w:abstractNumId w:val="2"/>
  </w:num>
  <w:num w:numId="12">
    <w:abstractNumId w:val="23"/>
  </w:num>
  <w:num w:numId="13">
    <w:abstractNumId w:val="0"/>
  </w:num>
  <w:num w:numId="14">
    <w:abstractNumId w:val="16"/>
  </w:num>
  <w:num w:numId="15">
    <w:abstractNumId w:val="13"/>
  </w:num>
  <w:num w:numId="16">
    <w:abstractNumId w:val="11"/>
  </w:num>
  <w:num w:numId="17">
    <w:abstractNumId w:val="4"/>
  </w:num>
  <w:num w:numId="18">
    <w:abstractNumId w:val="5"/>
  </w:num>
  <w:num w:numId="19">
    <w:abstractNumId w:val="8"/>
  </w:num>
  <w:num w:numId="20">
    <w:abstractNumId w:val="20"/>
  </w:num>
  <w:num w:numId="21">
    <w:abstractNumId w:val="21"/>
  </w:num>
  <w:num w:numId="22">
    <w:abstractNumId w:val="15"/>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22"/>
    <w:rsid w:val="00073822"/>
    <w:rsid w:val="00C6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68AC8-91CA-429D-9792-251C8920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nco@littletown.devon.sch.uk" TargetMode="External"/><Relationship Id="rId13" Type="http://schemas.openxmlformats.org/officeDocument/2006/relationships/hyperlink" Target="http://www.devon.gov.uk/send" TargetMode="External"/><Relationship Id="rId18" Type="http://schemas.openxmlformats.org/officeDocument/2006/relationships/hyperlink" Target="https://www.gov.uk/government/uploads/system/uploads/attachment_data/file/284301/statutory_schools_policies.pdf" TargetMode="External"/><Relationship Id="rId3" Type="http://schemas.openxmlformats.org/officeDocument/2006/relationships/settings" Target="settings.xml"/><Relationship Id="rId7" Type="http://schemas.openxmlformats.org/officeDocument/2006/relationships/hyperlink" Target="http://www.littletown.devon.sch.uk" TargetMode="External"/><Relationship Id="rId12" Type="http://schemas.openxmlformats.org/officeDocument/2006/relationships/hyperlink" Target="mailto:pupilpremium@littletown.devon.sch.uk" TargetMode="External"/><Relationship Id="rId17" Type="http://schemas.openxmlformats.org/officeDocument/2006/relationships/hyperlink" Target="https://www.devon.gov.uk/educationandfamilies/archives/8598" TargetMode="External"/><Relationship Id="rId2" Type="http://schemas.openxmlformats.org/officeDocument/2006/relationships/styles" Target="styles.xml"/><Relationship Id="rId16" Type="http://schemas.openxmlformats.org/officeDocument/2006/relationships/hyperlink" Target="http://www.littletown.devon.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littletown.devon.sch.uk" TargetMode="External"/><Relationship Id="rId11" Type="http://schemas.openxmlformats.org/officeDocument/2006/relationships/hyperlink" Target="mailto:sdavis@littletown.devon.sch.uk" TargetMode="External"/><Relationship Id="rId5" Type="http://schemas.openxmlformats.org/officeDocument/2006/relationships/image" Target="media/image1.jpg"/><Relationship Id="rId15" Type="http://schemas.openxmlformats.org/officeDocument/2006/relationships/hyperlink" Target="https://new.devon.gov.uk/educationandfamilies/special-educational-needs-and-disability-send-local-offer" TargetMode="External"/><Relationship Id="rId10" Type="http://schemas.openxmlformats.org/officeDocument/2006/relationships/hyperlink" Target="mailto:familysupport@littletown.devon.sch.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oral@littletown.devon.sch.uk" TargetMode="External"/><Relationship Id="rId14" Type="http://schemas.openxmlformats.org/officeDocument/2006/relationships/hyperlink" Target="https://www.devon.gov.uk/educationandfamilies/special-educational-needs-and-disability-send-local-offer/support-education-health-and-care/education-health-and-care-ehc-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2022-09-27T13:45:00Z</dcterms:created>
  <dcterms:modified xsi:type="dcterms:W3CDTF">2022-09-27T13:45:00Z</dcterms:modified>
</cp:coreProperties>
</file>