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41.73228346456688"/>
        <w:jc w:val="center"/>
        <w:rPr>
          <w:rFonts w:ascii="Sassoon Infant Std" w:cs="Sassoon Infant Std" w:eastAsia="Sassoon Infant Std" w:hAnsi="Sassoon Infant Std"/>
        </w:rPr>
      </w:pPr>
      <w:r w:rsidDel="00000000" w:rsidR="00000000" w:rsidRPr="00000000">
        <w:rPr>
          <w:rFonts w:ascii="Sassoon Infant Std" w:cs="Sassoon Infant Std" w:eastAsia="Sassoon Infant Std" w:hAnsi="Sassoon Infant Std"/>
        </w:rPr>
        <w:drawing>
          <wp:inline distB="114300" distT="114300" distL="114300" distR="114300">
            <wp:extent cx="7729880" cy="3695213"/>
            <wp:effectExtent b="0" l="0" r="0" t="0"/>
            <wp:docPr id="3" name="image1.jpg"/>
            <a:graphic>
              <a:graphicData uri="http://schemas.openxmlformats.org/drawingml/2006/picture">
                <pic:pic>
                  <pic:nvPicPr>
                    <pic:cNvPr id="0" name="image1.jpg"/>
                    <pic:cNvPicPr preferRelativeResize="0"/>
                  </pic:nvPicPr>
                  <pic:blipFill>
                    <a:blip r:embed="rId6"/>
                    <a:srcRect b="32471" l="0" r="0" t="0"/>
                    <a:stretch>
                      <a:fillRect/>
                    </a:stretch>
                  </pic:blipFill>
                  <pic:spPr>
                    <a:xfrm>
                      <a:off x="0" y="0"/>
                      <a:ext cx="7729880" cy="36952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4887976</wp:posOffset>
                </wp:positionH>
                <wp:positionV relativeFrom="paragraph">
                  <wp:posOffset>-458723</wp:posOffset>
                </wp:positionV>
                <wp:extent cx="1771650" cy="984885"/>
                <wp:effectExtent b="0" l="0" r="0" t="0"/>
                <wp:wrapNone/>
                <wp:docPr id="1" name=""/>
                <a:graphic>
                  <a:graphicData uri="http://schemas.microsoft.com/office/word/2010/wordprocessingShape">
                    <wps:wsp>
                      <wps:cNvSpPr/>
                      <wps:cNvPr id="2" name="Shape 2"/>
                      <wps:spPr>
                        <a:xfrm>
                          <a:off x="4469700" y="3297083"/>
                          <a:ext cx="1752600" cy="9658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4887976</wp:posOffset>
                </wp:positionH>
                <wp:positionV relativeFrom="paragraph">
                  <wp:posOffset>-458723</wp:posOffset>
                </wp:positionV>
                <wp:extent cx="1771650" cy="9848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771650" cy="984885"/>
                        </a:xfrm>
                        <a:prstGeom prst="rect"/>
                        <a:ln/>
                      </pic:spPr>
                    </pic:pic>
                  </a:graphicData>
                </a:graphic>
              </wp:anchor>
            </w:drawing>
          </mc:Fallback>
        </mc:AlternateContent>
      </w:r>
    </w:p>
    <w:p w:rsidR="00000000" w:rsidDel="00000000" w:rsidP="00000000" w:rsidRDefault="00000000" w:rsidRPr="00000000" w14:paraId="00000002">
      <w:pPr>
        <w:ind w:left="0"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3">
      <w:pPr>
        <w:ind w:left="425.1968503937008" w:firstLine="0"/>
        <w:rPr>
          <w:rFonts w:ascii="Sassoon Infant Std" w:cs="Sassoon Infant Std" w:eastAsia="Sassoon Infant Std" w:hAnsi="Sassoon Infant Std"/>
        </w:rPr>
      </w:pPr>
      <w:r w:rsidDel="00000000" w:rsidR="00000000" w:rsidRPr="00000000">
        <w:rPr>
          <w:rtl w:val="0"/>
        </w:rPr>
      </w:r>
    </w:p>
    <w:p w:rsidR="00000000" w:rsidDel="00000000" w:rsidP="00000000" w:rsidRDefault="00000000" w:rsidRPr="00000000" w14:paraId="00000004">
      <w:pPr>
        <w:ind w:left="425.1968503937008" w:right="279.68503937007995" w:firstLine="0"/>
        <w:rPr>
          <w:rFonts w:ascii="Calibri" w:cs="Calibri" w:eastAsia="Calibri" w:hAnsi="Calibri"/>
          <w:sz w:val="18"/>
          <w:szCs w:val="18"/>
          <w:vertAlign w:val="baseline"/>
        </w:rPr>
      </w:pP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20"/>
          <w:szCs w:val="20"/>
          <w:vertAlign w:val="baseline"/>
          <w:rtl w:val="0"/>
        </w:rPr>
        <w:t xml:space="preserve">Why do zebras have stripes? Where do lions live? W</w:t>
      </w:r>
      <w:r w:rsidDel="00000000" w:rsidR="00000000" w:rsidRPr="00000000">
        <w:rPr>
          <w:rFonts w:ascii="Calibri" w:cs="Calibri" w:eastAsia="Calibri" w:hAnsi="Calibri"/>
          <w:sz w:val="20"/>
          <w:szCs w:val="20"/>
          <w:rtl w:val="0"/>
        </w:rPr>
        <w:t xml:space="preserve">hat is camouflage? </w:t>
      </w:r>
      <w:r w:rsidDel="00000000" w:rsidR="00000000" w:rsidRPr="00000000">
        <w:rPr>
          <w:rFonts w:ascii="Calibri" w:cs="Calibri" w:eastAsia="Calibri" w:hAnsi="Calibri"/>
          <w:sz w:val="20"/>
          <w:szCs w:val="20"/>
          <w:vertAlign w:val="baseline"/>
          <w:rtl w:val="0"/>
        </w:rPr>
        <w:t xml:space="preserve">It’s time to discover amazing </w:t>
      </w:r>
      <w:r w:rsidDel="00000000" w:rsidR="00000000" w:rsidRPr="00000000">
        <w:rPr>
          <w:rFonts w:ascii="Calibri" w:cs="Calibri" w:eastAsia="Calibri" w:hAnsi="Calibri"/>
          <w:sz w:val="20"/>
          <w:szCs w:val="20"/>
          <w:rtl w:val="0"/>
        </w:rPr>
        <w:t xml:space="preserve">wild animals from around the world.  </w:t>
      </w:r>
      <w:r w:rsidDel="00000000" w:rsidR="00000000" w:rsidRPr="00000000">
        <w:rPr>
          <w:rFonts w:ascii="Calibri" w:cs="Calibri" w:eastAsia="Calibri" w:hAnsi="Calibri"/>
          <w:sz w:val="20"/>
          <w:szCs w:val="20"/>
          <w:vertAlign w:val="baseline"/>
          <w:rtl w:val="0"/>
        </w:rPr>
        <w:t xml:space="preserve">This half term, we will engage the children with </w:t>
      </w:r>
      <w:r w:rsidDel="00000000" w:rsidR="00000000" w:rsidRPr="00000000">
        <w:rPr>
          <w:rFonts w:ascii="Calibri" w:cs="Calibri" w:eastAsia="Calibri" w:hAnsi="Calibri"/>
          <w:sz w:val="20"/>
          <w:szCs w:val="20"/>
          <w:rtl w:val="0"/>
        </w:rPr>
        <w:t xml:space="preserve">virtual tours of wildlife parks and on-line lessons from </w:t>
      </w:r>
      <w:r w:rsidDel="00000000" w:rsidR="00000000" w:rsidRPr="00000000">
        <w:rPr>
          <w:rFonts w:ascii="Calibri" w:cs="Calibri" w:eastAsia="Calibri" w:hAnsi="Calibri"/>
          <w:sz w:val="20"/>
          <w:szCs w:val="20"/>
          <w:vertAlign w:val="baseline"/>
          <w:rtl w:val="0"/>
        </w:rPr>
        <w:t xml:space="preserve">Paignton Zoo where they will encounter all kinds of wild animals.   In literacy, we will be naming animals and looking at their different features and habitats.  We will be learning the features of non-fiction books and use books and the internet to find and write information about our favourite animals.  We will be writing labels and captions to identify animal traits and then become authors to create our own class Dear Zoo book.  We will be making maps</w:t>
      </w:r>
      <w:r w:rsidDel="00000000" w:rsidR="00000000" w:rsidRPr="00000000">
        <w:rPr>
          <w:rFonts w:ascii="Calibri" w:cs="Calibri" w:eastAsia="Calibri" w:hAnsi="Calibri"/>
          <w:sz w:val="20"/>
          <w:szCs w:val="20"/>
          <w:rtl w:val="0"/>
        </w:rPr>
        <w:t xml:space="preserve"> with labels and instructions and posters for different wild animals.  </w:t>
      </w:r>
      <w:r w:rsidDel="00000000" w:rsidR="00000000" w:rsidRPr="00000000">
        <w:rPr>
          <w:rFonts w:ascii="Calibri" w:cs="Calibri" w:eastAsia="Calibri" w:hAnsi="Calibri"/>
          <w:sz w:val="20"/>
          <w:szCs w:val="20"/>
          <w:vertAlign w:val="baseline"/>
          <w:rtl w:val="0"/>
        </w:rPr>
        <w:t xml:space="preserve">In mathematics, we’ll count and estimate animal numbers and solve simple a</w:t>
      </w:r>
      <w:r w:rsidDel="00000000" w:rsidR="00000000" w:rsidRPr="00000000">
        <w:rPr>
          <w:rFonts w:ascii="Calibri" w:cs="Calibri" w:eastAsia="Calibri" w:hAnsi="Calibri"/>
          <w:sz w:val="20"/>
          <w:szCs w:val="20"/>
          <w:rtl w:val="0"/>
        </w:rPr>
        <w:t xml:space="preserve">ddition and subtraction </w:t>
      </w:r>
      <w:r w:rsidDel="00000000" w:rsidR="00000000" w:rsidRPr="00000000">
        <w:rPr>
          <w:rFonts w:ascii="Calibri" w:cs="Calibri" w:eastAsia="Calibri" w:hAnsi="Calibri"/>
          <w:sz w:val="20"/>
          <w:szCs w:val="20"/>
          <w:vertAlign w:val="baseline"/>
          <w:rtl w:val="0"/>
        </w:rPr>
        <w:t xml:space="preserve">problems.  </w:t>
      </w:r>
      <w:r w:rsidDel="00000000" w:rsidR="00000000" w:rsidRPr="00000000">
        <w:rPr>
          <w:rFonts w:ascii="Calibri" w:cs="Calibri" w:eastAsia="Calibri" w:hAnsi="Calibri"/>
          <w:sz w:val="20"/>
          <w:szCs w:val="20"/>
          <w:rtl w:val="0"/>
        </w:rPr>
        <w:t xml:space="preserve">We’ll get creative looking at animal patterns and how they use their features to camouflage themselves.   We will use our imagination to create small world wildlife parks and create our own crazy animals using features from our favourite wild animal.  </w:t>
      </w:r>
      <w:r w:rsidDel="00000000" w:rsidR="00000000" w:rsidRPr="00000000">
        <w:rPr>
          <w:rFonts w:ascii="Calibri" w:cs="Calibri" w:eastAsia="Calibri" w:hAnsi="Calibri"/>
          <w:b w:val="1"/>
          <w:color w:val="ff0000"/>
          <w:sz w:val="20"/>
          <w:szCs w:val="20"/>
          <w:vertAlign w:val="baseline"/>
          <w:rtl w:val="0"/>
        </w:rPr>
        <w:br w:type="textWrapping"/>
      </w:r>
      <w:r w:rsidDel="00000000" w:rsidR="00000000" w:rsidRPr="00000000">
        <w:rPr>
          <w:rFonts w:ascii="Calibri" w:cs="Calibri" w:eastAsia="Calibri" w:hAnsi="Calibri"/>
          <w:b w:val="1"/>
          <w:sz w:val="20"/>
          <w:szCs w:val="20"/>
          <w:vertAlign w:val="baseline"/>
          <w:rtl w:val="0"/>
        </w:rPr>
        <w:br w:type="textWrapping"/>
      </w:r>
      <w:r w:rsidDel="00000000" w:rsidR="00000000" w:rsidRPr="00000000">
        <w:rPr>
          <w:rFonts w:ascii="Calibri" w:cs="Calibri" w:eastAsia="Calibri" w:hAnsi="Calibri"/>
          <w:b w:val="1"/>
          <w:sz w:val="20"/>
          <w:szCs w:val="20"/>
          <w:u w:val="single"/>
          <w:vertAlign w:val="baseline"/>
          <w:rtl w:val="0"/>
        </w:rPr>
        <w:t xml:space="preserve">Help your child prepare for their project</w:t>
      </w:r>
      <w:r w:rsidDel="00000000" w:rsidR="00000000" w:rsidRPr="00000000">
        <w:rPr>
          <w:rFonts w:ascii="Calibri" w:cs="Calibri" w:eastAsia="Calibri" w:hAnsi="Calibri"/>
          <w:b w:val="1"/>
          <w:sz w:val="20"/>
          <w:szCs w:val="20"/>
          <w:vertAlign w:val="baseline"/>
          <w:rtl w:val="0"/>
        </w:rPr>
        <w:br w:type="textWrapping"/>
      </w:r>
      <w:r w:rsidDel="00000000" w:rsidR="00000000" w:rsidRPr="00000000">
        <w:rPr>
          <w:rFonts w:ascii="Calibri" w:cs="Calibri" w:eastAsia="Calibri" w:hAnsi="Calibri"/>
          <w:sz w:val="20"/>
          <w:szCs w:val="20"/>
          <w:vertAlign w:val="baseline"/>
          <w:rtl w:val="0"/>
        </w:rPr>
        <w:t xml:space="preserve">Animals are awesome! Why not visit your local library together to find out more about different animals? You could also curl up on the sofa and watch The Lion King, Tarzan, Born Free or Madagascar. Alternatively, tear up coloured paper and work together to make a vibrant animal collage. Can you include a range of animal markings?  If you would like to share stories at home we will be having a focus on Dear Zoo, Elmer stories and non-fiction text.   </w:t>
      </w:r>
      <w:r w:rsidDel="00000000" w:rsidR="00000000" w:rsidRPr="00000000">
        <w:rPr>
          <w:rFonts w:ascii="Calibri" w:cs="Calibri" w:eastAsia="Calibri" w:hAnsi="Calibri"/>
          <w:sz w:val="20"/>
          <w:szCs w:val="20"/>
          <w:rtl w:val="0"/>
        </w:rPr>
        <w:t xml:space="preserve">Can you create a small world wildlife park using animals and bricks - maybe make labels for the enclosures and maps.  </w:t>
      </w:r>
      <w:r w:rsidDel="00000000" w:rsidR="00000000" w:rsidRPr="00000000">
        <w:rPr>
          <w:rtl w:val="0"/>
        </w:rPr>
      </w:r>
    </w:p>
    <w:p w:rsidR="00000000" w:rsidDel="00000000" w:rsidP="00000000" w:rsidRDefault="00000000" w:rsidRPr="00000000" w14:paraId="00000005">
      <w:pPr>
        <w:ind w:left="425.1968503937008" w:right="279.68503937007995" w:firstLine="0"/>
        <w:rPr>
          <w:rFonts w:ascii="Sassoon Infant Std" w:cs="Sassoon Infant Std" w:eastAsia="Sassoon Infant Std" w:hAnsi="Sassoon Infant Std"/>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341376</wp:posOffset>
                </wp:positionH>
                <wp:positionV relativeFrom="paragraph">
                  <wp:posOffset>7059676</wp:posOffset>
                </wp:positionV>
                <wp:extent cx="6859270" cy="1924685"/>
                <wp:effectExtent b="0" l="0" r="0" t="0"/>
                <wp:wrapNone/>
                <wp:docPr id="2" name=""/>
                <a:graphic>
                  <a:graphicData uri="http://schemas.microsoft.com/office/word/2010/wordprocessingShape">
                    <wps:wsp>
                      <wps:cNvSpPr/>
                      <wps:cNvPr id="3" name="Shape 3"/>
                      <wps:spPr>
                        <a:xfrm>
                          <a:off x="1925890" y="2827183"/>
                          <a:ext cx="6840220" cy="190563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341376</wp:posOffset>
                </wp:positionH>
                <wp:positionV relativeFrom="paragraph">
                  <wp:posOffset>7059676</wp:posOffset>
                </wp:positionV>
                <wp:extent cx="6859270" cy="192468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9270" cy="1924685"/>
                        </a:xfrm>
                        <a:prstGeom prst="rect"/>
                        <a:ln/>
                      </pic:spPr>
                    </pic:pic>
                  </a:graphicData>
                </a:graphic>
              </wp:anchor>
            </w:drawing>
          </mc:Fallback>
        </mc:AlternateContent>
      </w:r>
    </w:p>
    <w:p w:rsidR="00000000" w:rsidDel="00000000" w:rsidP="00000000" w:rsidRDefault="00000000" w:rsidRPr="00000000" w14:paraId="00000006">
      <w:pPr>
        <w:ind w:left="425.1968503937008" w:right="279.68503937007995" w:firstLine="0"/>
        <w:rPr>
          <w:b w:val="1"/>
          <w:sz w:val="10"/>
          <w:szCs w:val="10"/>
          <w:u w:val="single"/>
        </w:rPr>
      </w:pPr>
      <w:r w:rsidDel="00000000" w:rsidR="00000000" w:rsidRPr="00000000">
        <w:rPr>
          <w:rtl w:val="0"/>
        </w:rPr>
      </w:r>
    </w:p>
    <w:tbl>
      <w:tblPr>
        <w:tblStyle w:val="Table1"/>
        <w:tblW w:w="8895.0" w:type="dxa"/>
        <w:jc w:val="left"/>
        <w:tblInd w:w="5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5415"/>
        <w:tblGridChange w:id="0">
          <w:tblGrid>
            <w:gridCol w:w="3480"/>
            <w:gridCol w:w="5415"/>
          </w:tblGrid>
        </w:tblGridChange>
      </w:tblGrid>
      <w:tr>
        <w:trPr>
          <w:trHeight w:val="27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425.1968503937008" w:right="279.68503937007995" w:hanging="283.4645669291339"/>
              <w:rPr>
                <w:b w:val="1"/>
                <w:sz w:val="16"/>
                <w:szCs w:val="16"/>
              </w:rPr>
            </w:pPr>
            <w:r w:rsidDel="00000000" w:rsidR="00000000" w:rsidRPr="00000000">
              <w:rPr>
                <w:b w:val="1"/>
                <w:sz w:val="16"/>
                <w:szCs w:val="16"/>
                <w:rtl w:val="0"/>
              </w:rPr>
              <w:t xml:space="preserve">Areas of Learning covered in the topic</w:t>
            </w:r>
          </w:p>
        </w:tc>
      </w:tr>
      <w:tr>
        <w:trPr>
          <w:trHeight w:val="280.9863281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ind w:left="425.1968503937008" w:right="279.68503937007995" w:hanging="283.4645669291339"/>
              <w:rPr>
                <w:sz w:val="14"/>
                <w:szCs w:val="14"/>
              </w:rPr>
            </w:pPr>
            <w:r w:rsidDel="00000000" w:rsidR="00000000" w:rsidRPr="00000000">
              <w:rPr>
                <w:sz w:val="14"/>
                <w:szCs w:val="14"/>
                <w:rtl w:val="0"/>
              </w:rPr>
              <w:t xml:space="preserve">Communication and Language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ind w:left="425.1968503937008" w:right="279.68503937007995" w:hanging="283.4645669291337"/>
              <w:rPr>
                <w:sz w:val="14"/>
                <w:szCs w:val="14"/>
              </w:rPr>
            </w:pPr>
            <w:r w:rsidDel="00000000" w:rsidR="00000000" w:rsidRPr="00000000">
              <w:rPr>
                <w:sz w:val="14"/>
                <w:szCs w:val="14"/>
                <w:rtl w:val="0"/>
              </w:rPr>
              <w:t xml:space="preserve">Listening, Attention &amp; Understanding.  Speaking</w:t>
            </w:r>
          </w:p>
        </w:tc>
      </w:tr>
      <w:tr>
        <w:trPr>
          <w:trHeight w:val="325.9863281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ind w:left="425.1968503937008" w:right="279.68503937007995" w:hanging="283.4645669291339"/>
              <w:rPr>
                <w:sz w:val="14"/>
                <w:szCs w:val="14"/>
              </w:rPr>
            </w:pPr>
            <w:r w:rsidDel="00000000" w:rsidR="00000000" w:rsidRPr="00000000">
              <w:rPr>
                <w:sz w:val="14"/>
                <w:szCs w:val="14"/>
                <w:rtl w:val="0"/>
              </w:rPr>
              <w:t xml:space="preserve">Physical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ind w:left="425.1968503937008" w:right="279.68503937007995" w:hanging="283.4645669291337"/>
              <w:rPr>
                <w:sz w:val="14"/>
                <w:szCs w:val="14"/>
              </w:rPr>
            </w:pPr>
            <w:r w:rsidDel="00000000" w:rsidR="00000000" w:rsidRPr="00000000">
              <w:rPr>
                <w:sz w:val="14"/>
                <w:szCs w:val="14"/>
                <w:rtl w:val="0"/>
              </w:rPr>
              <w:t xml:space="preserve">Gross Motor Skills.  Fine Motor Skills.</w:t>
            </w:r>
          </w:p>
        </w:tc>
      </w:tr>
      <w:tr>
        <w:trPr>
          <w:trHeight w:val="2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ind w:left="425.1968503937008" w:right="279.68503937007995" w:hanging="283.4645669291339"/>
              <w:rPr>
                <w:sz w:val="14"/>
                <w:szCs w:val="14"/>
              </w:rPr>
            </w:pPr>
            <w:r w:rsidDel="00000000" w:rsidR="00000000" w:rsidRPr="00000000">
              <w:rPr>
                <w:sz w:val="14"/>
                <w:szCs w:val="14"/>
                <w:rtl w:val="0"/>
              </w:rPr>
              <w:t xml:space="preserve">Personal, Social and Emotional Development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ind w:left="425.1968503937008" w:right="279.68503937007995" w:hanging="283.4645669291337"/>
              <w:rPr>
                <w:sz w:val="14"/>
                <w:szCs w:val="14"/>
              </w:rPr>
            </w:pPr>
            <w:r w:rsidDel="00000000" w:rsidR="00000000" w:rsidRPr="00000000">
              <w:rPr>
                <w:sz w:val="14"/>
                <w:szCs w:val="14"/>
                <w:rtl w:val="0"/>
              </w:rPr>
              <w:t xml:space="preserve">Building Relationships.  Managing Self,  Self-Regulation</w:t>
            </w:r>
          </w:p>
        </w:tc>
      </w:tr>
      <w:tr>
        <w:trPr>
          <w:trHeight w:val="2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ind w:left="425.1968503937008" w:right="279.68503937007995" w:hanging="283.4645669291339"/>
              <w:rPr>
                <w:sz w:val="14"/>
                <w:szCs w:val="14"/>
              </w:rPr>
            </w:pPr>
            <w:r w:rsidDel="00000000" w:rsidR="00000000" w:rsidRPr="00000000">
              <w:rPr>
                <w:sz w:val="14"/>
                <w:szCs w:val="14"/>
                <w:rtl w:val="0"/>
              </w:rPr>
              <w:t xml:space="preserve">Literacy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ind w:left="425.1968503937008" w:right="279.68503937007995" w:hanging="283.4645669291337"/>
              <w:rPr>
                <w:sz w:val="14"/>
                <w:szCs w:val="14"/>
              </w:rPr>
            </w:pPr>
            <w:r w:rsidDel="00000000" w:rsidR="00000000" w:rsidRPr="00000000">
              <w:rPr>
                <w:sz w:val="14"/>
                <w:szCs w:val="14"/>
                <w:rtl w:val="0"/>
              </w:rPr>
              <w:t xml:space="preserve">Comprehension.  Word Reading. Writing.</w:t>
            </w:r>
          </w:p>
        </w:tc>
      </w:tr>
      <w:tr>
        <w:trPr>
          <w:trHeight w:val="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ind w:left="425.1968503937008" w:right="279.68503937007995" w:hanging="283.4645669291339"/>
              <w:rPr>
                <w:sz w:val="14"/>
                <w:szCs w:val="14"/>
              </w:rPr>
            </w:pPr>
            <w:r w:rsidDel="00000000" w:rsidR="00000000" w:rsidRPr="00000000">
              <w:rPr>
                <w:sz w:val="14"/>
                <w:szCs w:val="14"/>
                <w:rtl w:val="0"/>
              </w:rPr>
              <w:t xml:space="preserve">Mathematics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ind w:left="425.1968503937008" w:right="279.68503937007995" w:hanging="283.4645669291337"/>
              <w:rPr>
                <w:sz w:val="14"/>
                <w:szCs w:val="14"/>
              </w:rPr>
            </w:pPr>
            <w:r w:rsidDel="00000000" w:rsidR="00000000" w:rsidRPr="00000000">
              <w:rPr>
                <w:sz w:val="14"/>
                <w:szCs w:val="14"/>
                <w:rtl w:val="0"/>
              </w:rPr>
              <w:t xml:space="preserve">Number.  Numerical Patterns.</w:t>
            </w:r>
          </w:p>
        </w:tc>
      </w:tr>
      <w:tr>
        <w:trPr>
          <w:trHeight w:val="3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ind w:left="425.1968503937008" w:right="279.68503937007995" w:hanging="283.4645669291339"/>
              <w:rPr>
                <w:sz w:val="14"/>
                <w:szCs w:val="14"/>
              </w:rPr>
            </w:pPr>
            <w:r w:rsidDel="00000000" w:rsidR="00000000" w:rsidRPr="00000000">
              <w:rPr>
                <w:sz w:val="14"/>
                <w:szCs w:val="14"/>
                <w:rtl w:val="0"/>
              </w:rPr>
              <w:t xml:space="preserve">Understanding the World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425.1968503937008" w:right="279.68503937007995" w:hanging="283.4645669291337"/>
              <w:rPr>
                <w:sz w:val="14"/>
                <w:szCs w:val="14"/>
              </w:rPr>
            </w:pPr>
            <w:r w:rsidDel="00000000" w:rsidR="00000000" w:rsidRPr="00000000">
              <w:rPr>
                <w:sz w:val="14"/>
                <w:szCs w:val="14"/>
                <w:rtl w:val="0"/>
              </w:rPr>
              <w:t xml:space="preserve">The Natural World</w:t>
            </w:r>
          </w:p>
        </w:tc>
      </w:tr>
      <w:tr>
        <w:trPr>
          <w:trHeight w:val="2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ind w:left="425.1968503937008" w:right="279.68503937007995" w:hanging="283.4645669291339"/>
              <w:rPr>
                <w:sz w:val="14"/>
                <w:szCs w:val="14"/>
              </w:rPr>
            </w:pPr>
            <w:r w:rsidDel="00000000" w:rsidR="00000000" w:rsidRPr="00000000">
              <w:rPr>
                <w:sz w:val="14"/>
                <w:szCs w:val="14"/>
                <w:rtl w:val="0"/>
              </w:rPr>
              <w:t xml:space="preserve">Expressive Arts and Design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ind w:left="425.1968503937008" w:right="279.68503937007995" w:hanging="283.4645669291337"/>
              <w:rPr>
                <w:sz w:val="14"/>
                <w:szCs w:val="14"/>
              </w:rPr>
            </w:pPr>
            <w:r w:rsidDel="00000000" w:rsidR="00000000" w:rsidRPr="00000000">
              <w:rPr>
                <w:sz w:val="14"/>
                <w:szCs w:val="14"/>
                <w:rtl w:val="0"/>
              </w:rPr>
              <w:t xml:space="preserve">Creating with Material.  Being Imaginative &amp; Expressive </w:t>
            </w:r>
          </w:p>
        </w:tc>
      </w:tr>
    </w:tbl>
    <w:p w:rsidR="00000000" w:rsidDel="00000000" w:rsidP="00000000" w:rsidRDefault="00000000" w:rsidRPr="00000000" w14:paraId="00000017">
      <w:pPr>
        <w:spacing w:after="240" w:before="240" w:lineRule="auto"/>
        <w:ind w:left="425.1968503937008" w:right="279.68503937007995" w:firstLine="0"/>
        <w:rPr>
          <w:rFonts w:ascii="Sassoon Infant Std" w:cs="Sassoon Infant Std" w:eastAsia="Sassoon Infant Std" w:hAnsi="Sassoon Infant Std"/>
          <w:sz w:val="6"/>
          <w:szCs w:val="6"/>
          <w:vertAlign w:val="baseline"/>
        </w:rPr>
      </w:pPr>
      <w:r w:rsidDel="00000000" w:rsidR="00000000" w:rsidRPr="00000000">
        <w:rPr>
          <w:rtl w:val="0"/>
        </w:rPr>
      </w:r>
    </w:p>
    <w:p w:rsidR="00000000" w:rsidDel="00000000" w:rsidP="00000000" w:rsidRDefault="00000000" w:rsidRPr="00000000" w14:paraId="00000018">
      <w:pPr>
        <w:widowControl w:val="0"/>
        <w:ind w:left="425.1968503937008" w:right="279.68503937007995" w:firstLine="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Thank you for your continued support.  </w:t>
      </w:r>
    </w:p>
    <w:p w:rsidR="00000000" w:rsidDel="00000000" w:rsidP="00000000" w:rsidRDefault="00000000" w:rsidRPr="00000000" w14:paraId="00000019">
      <w:pPr>
        <w:widowControl w:val="0"/>
        <w:ind w:left="425.1968503937008" w:right="279.68503937007995"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A">
      <w:pPr>
        <w:widowControl w:val="0"/>
        <w:ind w:left="425.1968503937008" w:right="279.68503937007995" w:firstLine="0"/>
        <w:rPr>
          <w:rFonts w:ascii="Calibri" w:cs="Calibri" w:eastAsia="Calibri" w:hAnsi="Calibri"/>
          <w:sz w:val="4"/>
          <w:szCs w:val="4"/>
          <w:vertAlign w:val="baseline"/>
        </w:rPr>
      </w:pPr>
      <w:r w:rsidDel="00000000" w:rsidR="00000000" w:rsidRPr="00000000">
        <w:rPr>
          <w:rFonts w:ascii="Calibri" w:cs="Calibri" w:eastAsia="Calibri" w:hAnsi="Calibri"/>
          <w:sz w:val="20"/>
          <w:szCs w:val="20"/>
          <w:vertAlign w:val="baseline"/>
          <w:rtl w:val="0"/>
        </w:rPr>
        <w:t xml:space="preserve">The Reception Team</w:t>
      </w:r>
      <w:r w:rsidDel="00000000" w:rsidR="00000000" w:rsidRPr="00000000">
        <w:rPr>
          <w:rtl w:val="0"/>
        </w:rPr>
      </w:r>
    </w:p>
    <w:p w:rsidR="00000000" w:rsidDel="00000000" w:rsidP="00000000" w:rsidRDefault="00000000" w:rsidRPr="00000000" w14:paraId="0000001B">
      <w:pPr>
        <w:ind w:left="425.1968503937008" w:firstLine="0"/>
        <w:rPr/>
      </w:pPr>
      <w:r w:rsidDel="00000000" w:rsidR="00000000" w:rsidRPr="00000000">
        <w:rPr>
          <w:rtl w:val="0"/>
        </w:rPr>
      </w:r>
    </w:p>
    <w:p w:rsidR="00000000" w:rsidDel="00000000" w:rsidP="00000000" w:rsidRDefault="00000000" w:rsidRPr="00000000" w14:paraId="0000001C">
      <w:pPr>
        <w:ind w:left="425.1968503937008" w:firstLine="0"/>
        <w:rPr/>
      </w:pPr>
      <w:r w:rsidDel="00000000" w:rsidR="00000000" w:rsidRPr="00000000">
        <w:rPr>
          <w:rtl w:val="0"/>
        </w:rPr>
      </w:r>
    </w:p>
    <w:p w:rsidR="00000000" w:rsidDel="00000000" w:rsidP="00000000" w:rsidRDefault="00000000" w:rsidRPr="00000000" w14:paraId="0000001D">
      <w:pPr>
        <w:ind w:left="425.1968503937008"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orient="portrait"/>
      <w:pgMar w:bottom="360" w:top="0" w:left="0" w:right="143.1496062992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Sassoon Infant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