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1A" w:rsidRDefault="0050301A" w:rsidP="0050301A">
      <w:r>
        <w:t xml:space="preserve">Dear Parents and Carers, </w:t>
      </w:r>
    </w:p>
    <w:p w:rsidR="0050301A" w:rsidRDefault="0050301A" w:rsidP="0050301A">
      <w:pPr>
        <w:spacing w:after="0"/>
      </w:pPr>
      <w:r>
        <w:t xml:space="preserve">There are still tickets available for the PTFA quiz evening on Friday at 7.30pm. </w:t>
      </w:r>
    </w:p>
    <w:p w:rsidR="0050301A" w:rsidRDefault="0050301A" w:rsidP="0050301A">
      <w:pPr>
        <w:spacing w:after="0"/>
      </w:pPr>
      <w:r>
        <w:t xml:space="preserve">It is always a very entertaining evening with rounds of questions led by quizmaster Max Pipe.  </w:t>
      </w:r>
    </w:p>
    <w:p w:rsidR="0050301A" w:rsidRDefault="0050301A" w:rsidP="0050301A">
      <w:pPr>
        <w:spacing w:after="0"/>
      </w:pPr>
      <w:r>
        <w:t xml:space="preserve">Tickets cost £3 per person and teams of up to 6 people. </w:t>
      </w:r>
      <w:proofErr w:type="gramStart"/>
      <w:r>
        <w:t>Prizes for the winning team.</w:t>
      </w:r>
      <w:proofErr w:type="gramEnd"/>
      <w:r>
        <w:t xml:space="preserve"> </w:t>
      </w:r>
    </w:p>
    <w:p w:rsidR="0050301A" w:rsidRDefault="0050301A" w:rsidP="0050301A">
      <w:pPr>
        <w:spacing w:after="0"/>
      </w:pPr>
      <w:r>
        <w:t>Please order your tickets by putting the order and money into an envelope labelled with your child's name and class and put it in the box in reception. Your ti</w:t>
      </w:r>
      <w:r>
        <w:t xml:space="preserve">ckets will be returned to you. </w:t>
      </w:r>
    </w:p>
    <w:p w:rsidR="0050301A" w:rsidRDefault="0050301A" w:rsidP="0050301A">
      <w:pPr>
        <w:spacing w:after="0"/>
      </w:pPr>
      <w:r>
        <w:t>Come along and have a great evening!</w:t>
      </w:r>
    </w:p>
    <w:p w:rsidR="0050301A" w:rsidRDefault="0050301A" w:rsidP="0050301A">
      <w:pPr>
        <w:spacing w:after="0"/>
      </w:pPr>
      <w:r>
        <w:t xml:space="preserve">Soft drinks and snacks will be available but please bring your own drinks/snacks if you wish. </w:t>
      </w:r>
    </w:p>
    <w:p w:rsidR="0020477D" w:rsidRDefault="0050301A" w:rsidP="0050301A">
      <w:pPr>
        <w:spacing w:after="0"/>
      </w:pPr>
      <w:r>
        <w:t>The quiz is open to all so invite friends and family and make some money for our school.</w:t>
      </w:r>
    </w:p>
    <w:p w:rsidR="0050301A" w:rsidRDefault="0050301A" w:rsidP="0050301A">
      <w:pPr>
        <w:spacing w:after="0"/>
      </w:pPr>
    </w:p>
    <w:p w:rsidR="0050301A" w:rsidRDefault="0050301A" w:rsidP="0050301A">
      <w:pPr>
        <w:spacing w:after="0"/>
      </w:pPr>
      <w:r>
        <w:t>Kind Regards</w:t>
      </w:r>
    </w:p>
    <w:p w:rsidR="0050301A" w:rsidRDefault="0050301A" w:rsidP="0050301A">
      <w:pPr>
        <w:spacing w:after="0"/>
      </w:pPr>
    </w:p>
    <w:p w:rsidR="0050301A" w:rsidRDefault="0050301A" w:rsidP="0050301A">
      <w:pPr>
        <w:spacing w:after="0"/>
      </w:pPr>
      <w:r>
        <w:t>The PTFA Team</w:t>
      </w:r>
      <w:bookmarkStart w:id="0" w:name="_GoBack"/>
      <w:bookmarkEnd w:id="0"/>
    </w:p>
    <w:sectPr w:rsidR="00503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1A"/>
    <w:rsid w:val="00321148"/>
    <w:rsid w:val="0050301A"/>
    <w:rsid w:val="00BA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76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3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17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72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99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87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64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5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1876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67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25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910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54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412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266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7254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54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12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0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266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7872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11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423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Montgomery</dc:creator>
  <cp:lastModifiedBy>Charlotte Montgomery</cp:lastModifiedBy>
  <cp:revision>1</cp:revision>
  <dcterms:created xsi:type="dcterms:W3CDTF">2019-03-06T08:47:00Z</dcterms:created>
  <dcterms:modified xsi:type="dcterms:W3CDTF">2019-03-06T08:49:00Z</dcterms:modified>
</cp:coreProperties>
</file>