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813AC4" w:rsidRPr="009127F3" w14:paraId="41B77ACF" w14:textId="77777777" w:rsidTr="00F74DE4">
        <w:trPr>
          <w:trHeight w:hRule="exact" w:val="3402"/>
        </w:trPr>
        <w:tc>
          <w:tcPr>
            <w:tcW w:w="10466" w:type="dxa"/>
            <w:gridSpan w:val="3"/>
          </w:tcPr>
          <w:p w14:paraId="410A42F5" w14:textId="1329A4E1" w:rsidR="00813AC4" w:rsidRPr="009127F3" w:rsidRDefault="009422FF" w:rsidP="00813AC4">
            <w:pPr>
              <w:spacing w:after="0" w:line="240" w:lineRule="auto"/>
              <w:jc w:val="center"/>
              <w:rPr>
                <w:rFonts w:ascii="Arial" w:hAnsi="Arial" w:cs="Arial"/>
                <w:sz w:val="20"/>
                <w:szCs w:val="20"/>
              </w:rPr>
            </w:pPr>
            <w:bookmarkStart w:id="0" w:name="_GoBack"/>
            <w:bookmarkEnd w:id="0"/>
            <w:r>
              <w:rPr>
                <w:noProof/>
              </w:rPr>
              <w:pict w14:anchorId="1E75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This image is the school's logo." style="width:166.5pt;height:166.5pt;visibility:visible;mso-wrap-style:square">
                  <v:imagedata r:id="rId12" o:title="This image is the school's logo"/>
                </v:shape>
              </w:pict>
            </w:r>
          </w:p>
        </w:tc>
      </w:tr>
      <w:tr w:rsidR="00813AC4" w:rsidRPr="009127F3" w14:paraId="1C958814" w14:textId="77777777" w:rsidTr="00F74DE4">
        <w:trPr>
          <w:trHeight w:hRule="exact" w:val="997"/>
        </w:trPr>
        <w:tc>
          <w:tcPr>
            <w:tcW w:w="10466" w:type="dxa"/>
            <w:gridSpan w:val="3"/>
          </w:tcPr>
          <w:p w14:paraId="3FA70762" w14:textId="77777777" w:rsidR="00813AC4" w:rsidRDefault="00813AC4" w:rsidP="00813AC4">
            <w:pPr>
              <w:spacing w:after="0" w:line="240" w:lineRule="auto"/>
              <w:jc w:val="center"/>
              <w:rPr>
                <w:rFonts w:ascii="Arial" w:hAnsi="Arial" w:cs="Arial"/>
                <w:b/>
                <w:sz w:val="40"/>
                <w:szCs w:val="40"/>
              </w:rPr>
            </w:pPr>
            <w:r>
              <w:rPr>
                <w:rFonts w:ascii="Arial" w:hAnsi="Arial" w:cs="Arial"/>
                <w:b/>
                <w:sz w:val="40"/>
                <w:szCs w:val="40"/>
              </w:rPr>
              <w:t>Littletown</w:t>
            </w:r>
            <w:r>
              <w:rPr>
                <w:rFonts w:ascii="Arial" w:hAnsi="Arial"/>
                <w:b/>
                <w:sz w:val="40"/>
                <w:szCs w:val="40"/>
              </w:rPr>
              <w:t xml:space="preserve"> Primary Academy</w:t>
            </w:r>
          </w:p>
          <w:p w14:paraId="5178A66D" w14:textId="77777777" w:rsidR="00813AC4" w:rsidRPr="009127F3" w:rsidRDefault="00813AC4" w:rsidP="00813AC4">
            <w:pPr>
              <w:tabs>
                <w:tab w:val="left" w:pos="4554"/>
              </w:tabs>
              <w:spacing w:after="0" w:line="240" w:lineRule="auto"/>
              <w:jc w:val="center"/>
              <w:rPr>
                <w:rFonts w:ascii="Arial" w:hAnsi="Arial" w:cs="Arial"/>
                <w:sz w:val="20"/>
                <w:szCs w:val="20"/>
              </w:rPr>
            </w:pPr>
          </w:p>
        </w:tc>
      </w:tr>
      <w:tr w:rsidR="00813AC4" w:rsidRPr="009127F3" w14:paraId="1D09DE1E" w14:textId="77777777" w:rsidTr="00F74DE4">
        <w:trPr>
          <w:trHeight w:hRule="exact" w:val="1125"/>
        </w:trPr>
        <w:tc>
          <w:tcPr>
            <w:tcW w:w="10466" w:type="dxa"/>
            <w:gridSpan w:val="3"/>
          </w:tcPr>
          <w:p w14:paraId="05D3048F" w14:textId="77777777" w:rsidR="00813AC4" w:rsidRDefault="00813AC4" w:rsidP="00813AC4">
            <w:pPr>
              <w:spacing w:after="0" w:line="240" w:lineRule="auto"/>
              <w:jc w:val="center"/>
              <w:rPr>
                <w:rFonts w:ascii="Arial" w:hAnsi="Arial" w:cs="Arial"/>
                <w:b/>
                <w:sz w:val="20"/>
                <w:szCs w:val="20"/>
              </w:rPr>
            </w:pPr>
            <w:r>
              <w:rPr>
                <w:rFonts w:ascii="Arial" w:hAnsi="Arial" w:cs="Arial"/>
                <w:b/>
                <w:sz w:val="20"/>
                <w:szCs w:val="20"/>
              </w:rPr>
              <w:t>Honiton Bottom Road, Honiton, Devon EX14 2EG</w:t>
            </w:r>
          </w:p>
          <w:p w14:paraId="0B62A025" w14:textId="77777777" w:rsidR="00813AC4" w:rsidRDefault="00813AC4" w:rsidP="00813AC4">
            <w:pPr>
              <w:spacing w:after="0" w:line="240" w:lineRule="auto"/>
              <w:jc w:val="center"/>
              <w:rPr>
                <w:rFonts w:ascii="Arial" w:hAnsi="Arial" w:cs="Arial"/>
                <w:b/>
                <w:sz w:val="20"/>
                <w:szCs w:val="20"/>
              </w:rPr>
            </w:pPr>
            <w:r>
              <w:rPr>
                <w:rFonts w:ascii="Arial" w:hAnsi="Arial" w:cs="Arial"/>
                <w:b/>
                <w:sz w:val="20"/>
                <w:szCs w:val="20"/>
              </w:rPr>
              <w:t>01404 548749</w:t>
            </w:r>
          </w:p>
          <w:p w14:paraId="61A655C6" w14:textId="77777777" w:rsidR="00813AC4" w:rsidRDefault="009422FF" w:rsidP="00813AC4">
            <w:pPr>
              <w:spacing w:after="0" w:line="240" w:lineRule="auto"/>
              <w:jc w:val="center"/>
              <w:rPr>
                <w:rStyle w:val="Hyperlink"/>
              </w:rPr>
            </w:pPr>
            <w:hyperlink r:id="rId13" w:history="1">
              <w:r w:rsidR="00813AC4">
                <w:rPr>
                  <w:rStyle w:val="Hyperlink"/>
                  <w:rFonts w:ascii="Arial" w:hAnsi="Arial" w:cs="Arial"/>
                  <w:sz w:val="20"/>
                </w:rPr>
                <w:t>admin@littletown.devon.sch.uk</w:t>
              </w:r>
            </w:hyperlink>
          </w:p>
          <w:p w14:paraId="76B87267" w14:textId="45357ED2" w:rsidR="00813AC4" w:rsidRPr="009127F3" w:rsidRDefault="009422FF" w:rsidP="00813AC4">
            <w:pPr>
              <w:spacing w:after="0" w:line="240" w:lineRule="auto"/>
              <w:jc w:val="center"/>
              <w:rPr>
                <w:rStyle w:val="Hyperlink"/>
                <w:rFonts w:ascii="Arial" w:hAnsi="Arial" w:cs="Arial"/>
                <w:sz w:val="20"/>
                <w:szCs w:val="20"/>
              </w:rPr>
            </w:pPr>
            <w:hyperlink r:id="rId14" w:history="1">
              <w:r w:rsidR="00813AC4">
                <w:rPr>
                  <w:rStyle w:val="Hyperlink"/>
                  <w:rFonts w:ascii="Arial" w:hAnsi="Arial" w:cs="Arial"/>
                  <w:sz w:val="20"/>
                </w:rPr>
                <w:t>www.littletown.devon.sch.uk</w:t>
              </w:r>
            </w:hyperlink>
            <w:r w:rsidR="00813AC4">
              <w:rPr>
                <w:rFonts w:ascii="Arial" w:hAnsi="Arial" w:cs="Arial"/>
                <w:sz w:val="20"/>
                <w:szCs w:val="20"/>
              </w:rPr>
              <w:t xml:space="preserve"> </w:t>
            </w:r>
          </w:p>
        </w:tc>
      </w:tr>
      <w:tr w:rsidR="00813AC4" w:rsidRPr="009127F3" w14:paraId="1F98E9C4" w14:textId="77777777" w:rsidTr="00F74DE4">
        <w:trPr>
          <w:trHeight w:hRule="exact" w:val="567"/>
        </w:trPr>
        <w:tc>
          <w:tcPr>
            <w:tcW w:w="10466" w:type="dxa"/>
            <w:gridSpan w:val="3"/>
          </w:tcPr>
          <w:p w14:paraId="304F1BBA" w14:textId="77777777" w:rsidR="00813AC4" w:rsidRDefault="00813AC4" w:rsidP="00813AC4">
            <w:pPr>
              <w:spacing w:after="0" w:line="240" w:lineRule="auto"/>
              <w:jc w:val="both"/>
              <w:rPr>
                <w:rFonts w:ascii="Arial" w:hAnsi="Arial" w:cs="Arial"/>
                <w:sz w:val="20"/>
                <w:szCs w:val="20"/>
              </w:rPr>
            </w:pPr>
            <w:r>
              <w:rPr>
                <w:rFonts w:ascii="Arial" w:hAnsi="Arial" w:cs="Arial"/>
                <w:b/>
                <w:sz w:val="20"/>
                <w:szCs w:val="20"/>
              </w:rPr>
              <w:t xml:space="preserve">Our Ethos </w:t>
            </w:r>
            <w:r>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813AC4" w:rsidRPr="00152284" w:rsidRDefault="00813AC4" w:rsidP="00813AC4">
            <w:pPr>
              <w:spacing w:after="0" w:line="240" w:lineRule="auto"/>
              <w:rPr>
                <w:rFonts w:ascii="Arial" w:hAnsi="Arial" w:cs="Arial"/>
                <w:sz w:val="20"/>
                <w:szCs w:val="20"/>
              </w:rPr>
            </w:pPr>
          </w:p>
        </w:tc>
      </w:tr>
      <w:tr w:rsidR="00813AC4" w:rsidRPr="009127F3" w14:paraId="6778C4F2" w14:textId="77777777" w:rsidTr="00813AC4">
        <w:trPr>
          <w:trHeight w:hRule="exact" w:val="7088"/>
        </w:trPr>
        <w:tc>
          <w:tcPr>
            <w:tcW w:w="10466" w:type="dxa"/>
            <w:gridSpan w:val="3"/>
            <w:tcBorders>
              <w:bottom w:val="nil"/>
            </w:tcBorders>
          </w:tcPr>
          <w:p w14:paraId="65E77573" w14:textId="77777777" w:rsidR="00813AC4" w:rsidRDefault="00813AC4" w:rsidP="00813AC4">
            <w:pPr>
              <w:spacing w:after="0" w:line="240" w:lineRule="auto"/>
              <w:jc w:val="both"/>
              <w:rPr>
                <w:rFonts w:ascii="Arial" w:hAnsi="Arial" w:cs="Arial"/>
                <w:sz w:val="20"/>
              </w:rPr>
            </w:pPr>
          </w:p>
          <w:p w14:paraId="7B91B688" w14:textId="77777777" w:rsidR="00813AC4" w:rsidRDefault="00813AC4" w:rsidP="00813AC4">
            <w:pPr>
              <w:pStyle w:val="NormalWeb"/>
              <w:jc w:val="both"/>
              <w:rPr>
                <w:rFonts w:ascii="Arial" w:hAnsi="Arial" w:cs="Arial"/>
                <w:sz w:val="20"/>
                <w:szCs w:val="20"/>
                <w:lang w:eastAsia="en-US"/>
              </w:rPr>
            </w:pPr>
            <w:r>
              <w:rPr>
                <w:rFonts w:ascii="Arial" w:hAnsi="Arial" w:cs="Arial"/>
                <w:sz w:val="20"/>
                <w:szCs w:val="20"/>
                <w:lang w:eastAsia="en-US"/>
              </w:rPr>
              <w:t>At our school, we aim for a high standard of education for all children that offers a wide range of learning opportunities. We have high expectations of behaviour that are based on respect, positive rewards and developing children’s sense of responsibility and self-esteem.</w:t>
            </w:r>
          </w:p>
          <w:p w14:paraId="201485FB" w14:textId="77777777" w:rsidR="00813AC4" w:rsidRDefault="00813AC4" w:rsidP="00813AC4">
            <w:pPr>
              <w:pStyle w:val="NormalWeb"/>
              <w:jc w:val="both"/>
              <w:rPr>
                <w:rFonts w:ascii="Arial" w:hAnsi="Arial" w:cs="Arial"/>
                <w:sz w:val="20"/>
                <w:szCs w:val="20"/>
                <w:lang w:eastAsia="en-US"/>
              </w:rPr>
            </w:pPr>
            <w:r>
              <w:rPr>
                <w:rFonts w:ascii="Arial" w:hAnsi="Arial" w:cs="Arial"/>
                <w:sz w:val="20"/>
                <w:szCs w:val="20"/>
                <w:lang w:eastAsia="en-US"/>
              </w:rPr>
              <w:t>We pride ourselves on our caring and supportive environment, where every child matters. We encourage special talents, skills and interests such as music, sport and art. We aim for children to be healthy, safe and to play an active part in the school and wider community.</w:t>
            </w:r>
          </w:p>
          <w:p w14:paraId="4E64AA5A" w14:textId="77777777" w:rsidR="00813AC4" w:rsidRDefault="00813AC4" w:rsidP="00813AC4">
            <w:pPr>
              <w:spacing w:after="0" w:line="240" w:lineRule="auto"/>
              <w:ind w:left="720"/>
              <w:rPr>
                <w:rFonts w:cs="Arial"/>
                <w:sz w:val="20"/>
              </w:rPr>
            </w:pPr>
          </w:p>
          <w:p w14:paraId="06E81312" w14:textId="77777777" w:rsidR="00813AC4" w:rsidRDefault="00813AC4" w:rsidP="00813AC4">
            <w:pPr>
              <w:shd w:val="clear" w:color="auto" w:fill="FFFFFF"/>
              <w:spacing w:after="0" w:line="240" w:lineRule="auto"/>
              <w:rPr>
                <w:rFonts w:ascii="Arial" w:hAnsi="Arial" w:cs="Arial"/>
                <w:color w:val="222222"/>
                <w:sz w:val="20"/>
                <w:lang w:eastAsia="en-GB"/>
              </w:rPr>
            </w:pPr>
          </w:p>
          <w:p w14:paraId="10303AE3" w14:textId="77777777" w:rsidR="00813AC4" w:rsidRDefault="00813AC4" w:rsidP="00813AC4">
            <w:pPr>
              <w:spacing w:after="0" w:line="240" w:lineRule="auto"/>
              <w:ind w:left="720"/>
              <w:rPr>
                <w:rFonts w:cs="Arial"/>
                <w:sz w:val="20"/>
              </w:rPr>
            </w:pPr>
          </w:p>
          <w:p w14:paraId="254FC36C" w14:textId="77777777" w:rsidR="00813AC4" w:rsidRDefault="00813AC4" w:rsidP="00813AC4">
            <w:pPr>
              <w:shd w:val="clear" w:color="auto" w:fill="FFFFFF"/>
              <w:spacing w:after="0" w:line="240" w:lineRule="auto"/>
              <w:rPr>
                <w:rFonts w:ascii="Arial" w:hAnsi="Arial" w:cs="Arial"/>
                <w:color w:val="222222"/>
                <w:sz w:val="20"/>
                <w:lang w:eastAsia="en-GB"/>
              </w:rPr>
            </w:pPr>
          </w:p>
          <w:p w14:paraId="0008DF7A" w14:textId="77777777" w:rsidR="00813AC4" w:rsidRDefault="00813AC4" w:rsidP="00813AC4">
            <w:pPr>
              <w:shd w:val="clear" w:color="auto" w:fill="FFFFFF"/>
              <w:spacing w:after="0" w:line="240" w:lineRule="auto"/>
              <w:rPr>
                <w:rFonts w:ascii="Arial" w:hAnsi="Arial" w:cs="Arial"/>
                <w:color w:val="222222"/>
                <w:sz w:val="20"/>
                <w:lang w:eastAsia="en-GB"/>
              </w:rPr>
            </w:pPr>
          </w:p>
          <w:p w14:paraId="6F720B9B" w14:textId="77777777" w:rsidR="00813AC4" w:rsidRDefault="00813AC4" w:rsidP="00813AC4">
            <w:pPr>
              <w:shd w:val="clear" w:color="auto" w:fill="FFFFFF"/>
              <w:spacing w:after="0" w:line="240" w:lineRule="auto"/>
              <w:rPr>
                <w:rFonts w:ascii="Arial" w:hAnsi="Arial" w:cs="Arial"/>
                <w:color w:val="222222"/>
                <w:sz w:val="20"/>
                <w:lang w:eastAsia="en-GB"/>
              </w:rPr>
            </w:pPr>
          </w:p>
          <w:p w14:paraId="053433AC" w14:textId="77777777" w:rsidR="00813AC4" w:rsidRDefault="00813AC4" w:rsidP="00813AC4">
            <w:pPr>
              <w:shd w:val="clear" w:color="auto" w:fill="FFFFFF"/>
              <w:spacing w:after="0" w:line="240" w:lineRule="auto"/>
              <w:rPr>
                <w:rFonts w:ascii="Arial" w:hAnsi="Arial" w:cs="Arial"/>
                <w:color w:val="222222"/>
                <w:sz w:val="20"/>
                <w:lang w:eastAsia="en-GB"/>
              </w:rPr>
            </w:pPr>
          </w:p>
          <w:p w14:paraId="3EAF0010" w14:textId="77777777" w:rsidR="00813AC4" w:rsidRDefault="00813AC4" w:rsidP="00813AC4">
            <w:pPr>
              <w:shd w:val="clear" w:color="auto" w:fill="FFFFFF"/>
              <w:spacing w:after="0" w:line="240" w:lineRule="auto"/>
              <w:rPr>
                <w:rFonts w:ascii="Arial" w:hAnsi="Arial" w:cs="Arial"/>
                <w:color w:val="222222"/>
                <w:sz w:val="20"/>
                <w:lang w:eastAsia="en-GB"/>
              </w:rPr>
            </w:pPr>
          </w:p>
          <w:p w14:paraId="5AA23097" w14:textId="77777777" w:rsidR="00813AC4" w:rsidRDefault="00813AC4" w:rsidP="00813AC4">
            <w:pPr>
              <w:shd w:val="clear" w:color="auto" w:fill="FFFFFF"/>
              <w:spacing w:after="0" w:line="240" w:lineRule="auto"/>
              <w:rPr>
                <w:rFonts w:ascii="Arial" w:hAnsi="Arial" w:cs="Arial"/>
                <w:color w:val="222222"/>
                <w:sz w:val="20"/>
                <w:lang w:eastAsia="en-GB"/>
              </w:rPr>
            </w:pPr>
          </w:p>
          <w:p w14:paraId="1B2EF556" w14:textId="77777777" w:rsidR="00813AC4" w:rsidRDefault="00813AC4" w:rsidP="00813AC4">
            <w:pPr>
              <w:shd w:val="clear" w:color="auto" w:fill="FFFFFF"/>
              <w:spacing w:after="0" w:line="240" w:lineRule="auto"/>
              <w:rPr>
                <w:rFonts w:ascii="Arial" w:hAnsi="Arial" w:cs="Arial"/>
                <w:color w:val="222222"/>
                <w:sz w:val="20"/>
                <w:lang w:eastAsia="en-GB"/>
              </w:rPr>
            </w:pPr>
          </w:p>
          <w:p w14:paraId="7386ADF8" w14:textId="77777777" w:rsidR="00813AC4" w:rsidRDefault="00813AC4" w:rsidP="00813AC4">
            <w:pPr>
              <w:shd w:val="clear" w:color="auto" w:fill="FFFFFF"/>
              <w:spacing w:after="0" w:line="240" w:lineRule="auto"/>
              <w:rPr>
                <w:rFonts w:ascii="Arial" w:hAnsi="Arial" w:cs="Arial"/>
                <w:color w:val="222222"/>
                <w:sz w:val="20"/>
                <w:lang w:eastAsia="en-GB"/>
              </w:rPr>
            </w:pPr>
          </w:p>
          <w:p w14:paraId="10CCF91C" w14:textId="77777777" w:rsidR="00813AC4" w:rsidRDefault="00813AC4" w:rsidP="00813AC4">
            <w:pPr>
              <w:shd w:val="clear" w:color="auto" w:fill="FFFFFF"/>
              <w:spacing w:after="0" w:line="240" w:lineRule="auto"/>
              <w:rPr>
                <w:rFonts w:ascii="Arial" w:hAnsi="Arial" w:cs="Arial"/>
                <w:color w:val="222222"/>
                <w:sz w:val="20"/>
                <w:lang w:eastAsia="en-GB"/>
              </w:rPr>
            </w:pPr>
          </w:p>
          <w:p w14:paraId="227D5DF2" w14:textId="77777777" w:rsidR="00813AC4" w:rsidRDefault="00813AC4" w:rsidP="00813AC4">
            <w:pPr>
              <w:shd w:val="clear" w:color="auto" w:fill="FFFFFF"/>
              <w:spacing w:after="0" w:line="240" w:lineRule="auto"/>
              <w:rPr>
                <w:rFonts w:ascii="Arial" w:hAnsi="Arial" w:cs="Arial"/>
                <w:color w:val="222222"/>
                <w:sz w:val="20"/>
                <w:lang w:eastAsia="en-GB"/>
              </w:rPr>
            </w:pPr>
          </w:p>
          <w:p w14:paraId="3E89DE49" w14:textId="77777777" w:rsidR="00813AC4" w:rsidRDefault="00813AC4" w:rsidP="00813AC4">
            <w:pPr>
              <w:shd w:val="clear" w:color="auto" w:fill="FFFFFF"/>
              <w:spacing w:after="0" w:line="240" w:lineRule="auto"/>
              <w:rPr>
                <w:rFonts w:ascii="Arial" w:hAnsi="Arial" w:cs="Arial"/>
                <w:color w:val="222222"/>
                <w:sz w:val="20"/>
                <w:lang w:eastAsia="en-GB"/>
              </w:rPr>
            </w:pPr>
          </w:p>
          <w:p w14:paraId="4A217A66" w14:textId="77777777" w:rsidR="00813AC4" w:rsidRDefault="00813AC4" w:rsidP="00813AC4">
            <w:pPr>
              <w:spacing w:after="0" w:line="240" w:lineRule="auto"/>
              <w:jc w:val="center"/>
              <w:rPr>
                <w:rFonts w:cs="Arial"/>
                <w:sz w:val="32"/>
                <w:szCs w:val="32"/>
              </w:rPr>
            </w:pPr>
          </w:p>
          <w:p w14:paraId="016179C5" w14:textId="77777777" w:rsidR="00813AC4" w:rsidRDefault="00813AC4" w:rsidP="00813AC4">
            <w:pPr>
              <w:shd w:val="clear" w:color="auto" w:fill="FFFFFF"/>
              <w:spacing w:after="0" w:line="240" w:lineRule="auto"/>
              <w:rPr>
                <w:rFonts w:ascii="Arial" w:hAnsi="Arial" w:cs="Arial"/>
                <w:color w:val="222222"/>
                <w:sz w:val="20"/>
                <w:lang w:eastAsia="en-GB"/>
              </w:rPr>
            </w:pPr>
          </w:p>
          <w:p w14:paraId="13891E76" w14:textId="77777777" w:rsidR="00813AC4" w:rsidRDefault="00813AC4" w:rsidP="00813AC4">
            <w:pPr>
              <w:shd w:val="clear" w:color="auto" w:fill="FFFFFF"/>
              <w:spacing w:after="0" w:line="240" w:lineRule="auto"/>
              <w:rPr>
                <w:rFonts w:ascii="Arial" w:hAnsi="Arial" w:cs="Arial"/>
                <w:color w:val="222222"/>
                <w:sz w:val="20"/>
                <w:lang w:eastAsia="en-GB"/>
              </w:rPr>
            </w:pPr>
          </w:p>
          <w:p w14:paraId="0E624892" w14:textId="77777777" w:rsidR="00813AC4" w:rsidRDefault="00813AC4" w:rsidP="00813AC4">
            <w:pPr>
              <w:shd w:val="clear" w:color="auto" w:fill="FFFFFF"/>
              <w:spacing w:after="0" w:line="240" w:lineRule="auto"/>
              <w:rPr>
                <w:rFonts w:ascii="Arial" w:hAnsi="Arial" w:cs="Arial"/>
                <w:color w:val="222222"/>
                <w:sz w:val="20"/>
                <w:lang w:eastAsia="en-GB"/>
              </w:rPr>
            </w:pPr>
          </w:p>
          <w:p w14:paraId="6B86D4C0" w14:textId="77777777" w:rsidR="00813AC4" w:rsidRDefault="00813AC4" w:rsidP="00813AC4">
            <w:pPr>
              <w:shd w:val="clear" w:color="auto" w:fill="FFFFFF"/>
              <w:spacing w:after="0" w:line="240" w:lineRule="auto"/>
              <w:rPr>
                <w:rFonts w:ascii="Arial" w:hAnsi="Arial" w:cs="Arial"/>
                <w:color w:val="222222"/>
                <w:sz w:val="20"/>
                <w:lang w:eastAsia="en-GB"/>
              </w:rPr>
            </w:pPr>
          </w:p>
          <w:p w14:paraId="2E9CCBCA" w14:textId="77777777" w:rsidR="00813AC4" w:rsidRDefault="00813AC4" w:rsidP="00813AC4">
            <w:pPr>
              <w:spacing w:after="0" w:line="240" w:lineRule="auto"/>
              <w:jc w:val="both"/>
              <w:rPr>
                <w:rFonts w:ascii="Arial" w:hAnsi="Arial" w:cs="Arial"/>
                <w:sz w:val="20"/>
                <w:szCs w:val="20"/>
              </w:rPr>
            </w:pPr>
          </w:p>
          <w:p w14:paraId="5042D42E" w14:textId="77777777" w:rsidR="00813AC4" w:rsidRDefault="00813AC4" w:rsidP="00813AC4">
            <w:pPr>
              <w:shd w:val="clear" w:color="auto" w:fill="FFFFFF"/>
              <w:spacing w:after="0" w:line="240" w:lineRule="auto"/>
              <w:jc w:val="center"/>
              <w:rPr>
                <w:rFonts w:ascii="Arial" w:hAnsi="Arial" w:cs="Arial"/>
                <w:color w:val="222222"/>
                <w:sz w:val="20"/>
                <w:lang w:eastAsia="en-GB"/>
              </w:rPr>
            </w:pPr>
          </w:p>
          <w:p w14:paraId="2ED2D3B6" w14:textId="77777777" w:rsidR="00813AC4" w:rsidRDefault="00813AC4" w:rsidP="00813AC4">
            <w:pPr>
              <w:shd w:val="clear" w:color="auto" w:fill="FFFFFF"/>
              <w:spacing w:after="0" w:line="240" w:lineRule="auto"/>
              <w:jc w:val="center"/>
              <w:rPr>
                <w:rFonts w:ascii="Arial" w:hAnsi="Arial" w:cs="Arial"/>
                <w:color w:val="222222"/>
                <w:sz w:val="20"/>
                <w:lang w:eastAsia="en-GB"/>
              </w:rPr>
            </w:pPr>
          </w:p>
          <w:p w14:paraId="6910AF47" w14:textId="77777777" w:rsidR="00813AC4" w:rsidRDefault="00813AC4" w:rsidP="00813AC4">
            <w:pPr>
              <w:shd w:val="clear" w:color="auto" w:fill="FFFFFF"/>
              <w:spacing w:after="0" w:line="240" w:lineRule="auto"/>
              <w:jc w:val="center"/>
              <w:rPr>
                <w:rFonts w:ascii="Arial" w:hAnsi="Arial" w:cs="Arial"/>
                <w:color w:val="222222"/>
                <w:sz w:val="20"/>
                <w:lang w:eastAsia="en-GB"/>
              </w:rPr>
            </w:pPr>
          </w:p>
          <w:p w14:paraId="40211F8B" w14:textId="77777777" w:rsidR="00813AC4" w:rsidRDefault="00813AC4" w:rsidP="00813AC4">
            <w:pPr>
              <w:shd w:val="clear" w:color="auto" w:fill="FFFFFF"/>
              <w:spacing w:after="0" w:line="240" w:lineRule="auto"/>
              <w:jc w:val="center"/>
              <w:rPr>
                <w:rFonts w:ascii="Arial" w:hAnsi="Arial" w:cs="Arial"/>
                <w:color w:val="222222"/>
                <w:sz w:val="20"/>
                <w:lang w:eastAsia="en-GB"/>
              </w:rPr>
            </w:pPr>
          </w:p>
          <w:p w14:paraId="42F5B6F6" w14:textId="32AC7342" w:rsidR="00813AC4" w:rsidRPr="00152284" w:rsidRDefault="00813AC4" w:rsidP="00813AC4">
            <w:pPr>
              <w:spacing w:after="0" w:line="240" w:lineRule="auto"/>
              <w:jc w:val="both"/>
              <w:rPr>
                <w:rFonts w:ascii="Arial" w:hAnsi="Arial" w:cs="Arial"/>
                <w:sz w:val="20"/>
                <w:szCs w:val="20"/>
              </w:rPr>
            </w:pPr>
          </w:p>
        </w:tc>
      </w:tr>
      <w:tr w:rsidR="00813AC4" w:rsidRPr="009127F3" w14:paraId="65266C3E" w14:textId="77777777" w:rsidTr="00813AC4">
        <w:trPr>
          <w:trHeight w:hRule="exact" w:val="992"/>
        </w:trPr>
        <w:tc>
          <w:tcPr>
            <w:tcW w:w="3488" w:type="dxa"/>
            <w:tcBorders>
              <w:bottom w:val="nil"/>
              <w:right w:val="nil"/>
            </w:tcBorders>
          </w:tcPr>
          <w:p w14:paraId="74D9497F" w14:textId="2492A350" w:rsidR="00813AC4" w:rsidRPr="009127F3" w:rsidRDefault="00813AC4" w:rsidP="00024281">
            <w:pPr>
              <w:spacing w:after="0" w:line="240" w:lineRule="auto"/>
              <w:jc w:val="center"/>
              <w:rPr>
                <w:rFonts w:ascii="Arial" w:hAnsi="Arial" w:cs="Arial"/>
                <w:sz w:val="20"/>
                <w:szCs w:val="20"/>
              </w:rPr>
            </w:pPr>
          </w:p>
        </w:tc>
        <w:tc>
          <w:tcPr>
            <w:tcW w:w="3489" w:type="dxa"/>
            <w:tcBorders>
              <w:left w:val="nil"/>
              <w:bottom w:val="nil"/>
              <w:right w:val="nil"/>
            </w:tcBorders>
          </w:tcPr>
          <w:p w14:paraId="4EE58C84" w14:textId="6658493D" w:rsidR="00813AC4" w:rsidRPr="009127F3" w:rsidRDefault="00813AC4" w:rsidP="00024281">
            <w:pPr>
              <w:spacing w:after="0" w:line="240" w:lineRule="auto"/>
              <w:jc w:val="center"/>
              <w:rPr>
                <w:rFonts w:ascii="Arial" w:hAnsi="Arial" w:cs="Arial"/>
                <w:sz w:val="20"/>
                <w:szCs w:val="20"/>
              </w:rPr>
            </w:pPr>
            <w:r w:rsidRPr="009127F3">
              <w:rPr>
                <w:rFonts w:ascii="Arial" w:hAnsi="Arial" w:cs="Arial"/>
                <w:noProof/>
                <w:sz w:val="20"/>
                <w:szCs w:val="20"/>
                <w:lang w:eastAsia="en-GB"/>
              </w:rPr>
              <w:drawing>
                <wp:inline distT="0" distB="0" distL="0" distR="0" wp14:anchorId="63FE980D" wp14:editId="391C2455">
                  <wp:extent cx="904771" cy="649634"/>
                  <wp:effectExtent l="0" t="0" r="0" b="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094" cy="662072"/>
                          </a:xfrm>
                          <a:prstGeom prst="rect">
                            <a:avLst/>
                          </a:prstGeom>
                        </pic:spPr>
                      </pic:pic>
                    </a:graphicData>
                  </a:graphic>
                </wp:inline>
              </w:drawing>
            </w:r>
          </w:p>
        </w:tc>
        <w:tc>
          <w:tcPr>
            <w:tcW w:w="3489" w:type="dxa"/>
            <w:tcBorders>
              <w:left w:val="nil"/>
              <w:bottom w:val="nil"/>
            </w:tcBorders>
          </w:tcPr>
          <w:p w14:paraId="528C22F8" w14:textId="51A2FD39" w:rsidR="00813AC4" w:rsidRPr="009127F3" w:rsidRDefault="00813AC4" w:rsidP="00024281">
            <w:pPr>
              <w:spacing w:after="0" w:line="240" w:lineRule="auto"/>
              <w:jc w:val="center"/>
              <w:rPr>
                <w:rFonts w:ascii="Arial" w:hAnsi="Arial" w:cs="Arial"/>
                <w:sz w:val="20"/>
                <w:szCs w:val="20"/>
              </w:rPr>
            </w:pP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6"/>
          <w:footerReference w:type="default" r:id="rId17"/>
          <w:footnotePr>
            <w:numRestart w:val="eachPage"/>
          </w:footnotePr>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2977"/>
        <w:gridCol w:w="992"/>
        <w:gridCol w:w="851"/>
        <w:gridCol w:w="5646"/>
      </w:tblGrid>
      <w:tr w:rsidR="009127F3" w:rsidRPr="002B6716" w14:paraId="1A5641E2" w14:textId="77777777" w:rsidTr="00F74DE4">
        <w:tc>
          <w:tcPr>
            <w:tcW w:w="10466" w:type="dxa"/>
            <w:gridSpan w:val="4"/>
            <w:tcBorders>
              <w:top w:val="nil"/>
              <w:left w:val="nil"/>
              <w:right w:val="nil"/>
            </w:tcBorders>
          </w:tcPr>
          <w:p w14:paraId="55E70276" w14:textId="1AFE6726" w:rsidR="009127F3" w:rsidRPr="002B6716" w:rsidRDefault="009127F3" w:rsidP="00024281">
            <w:pPr>
              <w:spacing w:after="0" w:line="240" w:lineRule="auto"/>
              <w:rPr>
                <w:rFonts w:ascii="Arial" w:hAnsi="Arial" w:cs="Arial"/>
                <w:b/>
                <w:bCs/>
                <w:sz w:val="20"/>
                <w:szCs w:val="20"/>
              </w:rPr>
            </w:pPr>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9127F3" w:rsidRPr="002B6716" w14:paraId="10E17F0F" w14:textId="77777777" w:rsidTr="00F74DE4">
        <w:tc>
          <w:tcPr>
            <w:tcW w:w="3969" w:type="dxa"/>
            <w:gridSpan w:val="2"/>
          </w:tcPr>
          <w:p w14:paraId="7A2A4CD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497" w:type="dxa"/>
            <w:gridSpan w:val="2"/>
          </w:tcPr>
          <w:p w14:paraId="43D30131" w14:textId="56846432"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 xml:space="preserve">1 November </w:t>
            </w:r>
            <w:r w:rsidR="000E0B0E">
              <w:rPr>
                <w:rFonts w:ascii="Arial" w:hAnsi="Arial" w:cs="Arial"/>
                <w:sz w:val="20"/>
                <w:szCs w:val="20"/>
              </w:rPr>
              <w:t>2022</w:t>
            </w:r>
            <w:r w:rsidRPr="009A79CB">
              <w:rPr>
                <w:rFonts w:ascii="Arial" w:hAnsi="Arial" w:cs="Arial"/>
                <w:sz w:val="20"/>
                <w:szCs w:val="20"/>
              </w:rPr>
              <w:t xml:space="preserve"> to </w:t>
            </w:r>
            <w:r w:rsidR="000E0B0E">
              <w:rPr>
                <w:rFonts w:ascii="Arial" w:hAnsi="Arial" w:cs="Arial"/>
                <w:sz w:val="20"/>
                <w:szCs w:val="20"/>
              </w:rPr>
              <w:t>6</w:t>
            </w:r>
            <w:r w:rsidRPr="009A79CB">
              <w:rPr>
                <w:rFonts w:ascii="Arial" w:hAnsi="Arial" w:cs="Arial"/>
                <w:sz w:val="20"/>
                <w:szCs w:val="20"/>
              </w:rPr>
              <w:t xml:space="preserve"> January </w:t>
            </w:r>
            <w:r w:rsidR="000E0B0E">
              <w:rPr>
                <w:rFonts w:ascii="Arial" w:hAnsi="Arial" w:cs="Arial"/>
                <w:sz w:val="20"/>
                <w:szCs w:val="20"/>
              </w:rPr>
              <w:t>2023</w:t>
            </w:r>
          </w:p>
        </w:tc>
      </w:tr>
      <w:tr w:rsidR="009127F3" w:rsidRPr="002B6716" w14:paraId="752FFAA0" w14:textId="77777777" w:rsidTr="00F74DE4">
        <w:tc>
          <w:tcPr>
            <w:tcW w:w="3969" w:type="dxa"/>
            <w:gridSpan w:val="2"/>
          </w:tcPr>
          <w:p w14:paraId="35D4162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determined on</w:t>
            </w:r>
          </w:p>
        </w:tc>
        <w:tc>
          <w:tcPr>
            <w:tcW w:w="6497" w:type="dxa"/>
            <w:gridSpan w:val="2"/>
          </w:tcPr>
          <w:p w14:paraId="24629662" w14:textId="4B846BB6" w:rsidR="009127F3" w:rsidRPr="009A79CB" w:rsidRDefault="00AB0A96" w:rsidP="00024281">
            <w:pPr>
              <w:spacing w:after="0" w:line="240" w:lineRule="auto"/>
              <w:rPr>
                <w:rFonts w:ascii="Arial" w:hAnsi="Arial" w:cs="Arial"/>
                <w:sz w:val="20"/>
                <w:szCs w:val="20"/>
              </w:rPr>
            </w:pPr>
            <w:ins w:id="1" w:author="Andrew Brent" w:date="2022-07-28T16:12:00Z">
              <w:r>
                <w:rPr>
                  <w:rFonts w:ascii="Arial" w:hAnsi="Arial" w:cs="Arial"/>
                  <w:sz w:val="20"/>
                  <w:szCs w:val="20"/>
                </w:rPr>
                <w:t>XX</w:t>
              </w:r>
              <w:r w:rsidRPr="009A79CB">
                <w:rPr>
                  <w:rFonts w:ascii="Arial" w:hAnsi="Arial" w:cs="Arial"/>
                  <w:sz w:val="20"/>
                  <w:szCs w:val="20"/>
                </w:rPr>
                <w:t xml:space="preserve"> </w:t>
              </w:r>
            </w:ins>
            <w:r w:rsidR="009127F3" w:rsidRPr="009A79CB">
              <w:rPr>
                <w:rFonts w:ascii="Arial" w:hAnsi="Arial" w:cs="Arial"/>
                <w:sz w:val="20"/>
                <w:szCs w:val="20"/>
              </w:rPr>
              <w:t xml:space="preserve">February </w:t>
            </w:r>
            <w:r>
              <w:rPr>
                <w:rFonts w:ascii="Arial" w:hAnsi="Arial" w:cs="Arial"/>
                <w:sz w:val="20"/>
                <w:szCs w:val="20"/>
              </w:rPr>
              <w:t>2023</w:t>
            </w:r>
          </w:p>
        </w:tc>
      </w:tr>
      <w:tr w:rsidR="005B159F" w:rsidRPr="002B6716" w14:paraId="678AFA0D" w14:textId="77777777" w:rsidTr="00F74DE4">
        <w:tc>
          <w:tcPr>
            <w:tcW w:w="3969" w:type="dxa"/>
            <w:gridSpan w:val="2"/>
          </w:tcPr>
          <w:p w14:paraId="44C562FF" w14:textId="26E215CE" w:rsidR="005B159F" w:rsidRPr="009A79CB" w:rsidRDefault="005B159F" w:rsidP="00024281">
            <w:pPr>
              <w:spacing w:after="0" w:line="240" w:lineRule="auto"/>
              <w:rPr>
                <w:rFonts w:ascii="Arial" w:hAnsi="Arial" w:cs="Arial"/>
                <w:sz w:val="20"/>
                <w:szCs w:val="20"/>
              </w:rPr>
            </w:pPr>
            <w:ins w:id="2" w:author="Andrew Brent" w:date="2022-08-11T11:23:00Z">
              <w:r>
                <w:rPr>
                  <w:rFonts w:ascii="Arial" w:hAnsi="Arial" w:cs="Arial"/>
                  <w:sz w:val="20"/>
                  <w:szCs w:val="20"/>
                </w:rPr>
                <w:t>Policy published on school website</w:t>
              </w:r>
            </w:ins>
          </w:p>
        </w:tc>
        <w:tc>
          <w:tcPr>
            <w:tcW w:w="6497" w:type="dxa"/>
            <w:gridSpan w:val="2"/>
          </w:tcPr>
          <w:p w14:paraId="6373AB99" w14:textId="7ED09BBD" w:rsidR="005B159F" w:rsidRDefault="005B159F" w:rsidP="00024281">
            <w:pPr>
              <w:spacing w:after="0" w:line="240" w:lineRule="auto"/>
              <w:rPr>
                <w:rFonts w:ascii="Arial" w:hAnsi="Arial" w:cs="Arial"/>
                <w:sz w:val="20"/>
                <w:szCs w:val="20"/>
              </w:rPr>
            </w:pPr>
            <w:ins w:id="3" w:author="Andrew Brent" w:date="2022-08-11T11:23:00Z">
              <w:r>
                <w:rPr>
                  <w:rFonts w:ascii="Arial" w:hAnsi="Arial" w:cs="Arial"/>
                  <w:sz w:val="20"/>
                  <w:szCs w:val="20"/>
                </w:rPr>
                <w:t>XX March 2023</w:t>
              </w:r>
            </w:ins>
          </w:p>
        </w:tc>
      </w:tr>
      <w:tr w:rsidR="00813AC4" w:rsidRPr="002B6716" w14:paraId="6019F601" w14:textId="77777777" w:rsidTr="00F74DE4">
        <w:tc>
          <w:tcPr>
            <w:tcW w:w="3969" w:type="dxa"/>
            <w:gridSpan w:val="2"/>
          </w:tcPr>
          <w:p w14:paraId="4CAEC1D6" w14:textId="77777777" w:rsidR="00813AC4" w:rsidRPr="009A79CB" w:rsidRDefault="00813AC4" w:rsidP="00813AC4">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497" w:type="dxa"/>
            <w:gridSpan w:val="2"/>
          </w:tcPr>
          <w:p w14:paraId="674F165E" w14:textId="12B2279C" w:rsidR="00813AC4" w:rsidRPr="009A79CB" w:rsidRDefault="00813AC4" w:rsidP="00813AC4">
            <w:pPr>
              <w:spacing w:after="0" w:line="240" w:lineRule="auto"/>
              <w:rPr>
                <w:rFonts w:ascii="Arial" w:hAnsi="Arial" w:cs="Arial"/>
                <w:sz w:val="20"/>
                <w:szCs w:val="20"/>
              </w:rPr>
            </w:pPr>
            <w:r>
              <w:rPr>
                <w:rFonts w:ascii="Arial" w:hAnsi="Arial" w:cs="Arial"/>
                <w:sz w:val="20"/>
                <w:szCs w:val="20"/>
              </w:rPr>
              <w:t>David Perkins, Principal</w:t>
            </w:r>
          </w:p>
        </w:tc>
      </w:tr>
      <w:tr w:rsidR="00813AC4" w:rsidRPr="002B6716" w14:paraId="51D6267B" w14:textId="77777777" w:rsidTr="00F74DE4">
        <w:tc>
          <w:tcPr>
            <w:tcW w:w="3969" w:type="dxa"/>
            <w:gridSpan w:val="2"/>
          </w:tcPr>
          <w:p w14:paraId="5EFF66BE" w14:textId="77777777" w:rsidR="00813AC4" w:rsidRPr="009A79CB" w:rsidRDefault="00813AC4" w:rsidP="00813AC4">
            <w:pPr>
              <w:spacing w:after="0" w:line="240" w:lineRule="auto"/>
              <w:rPr>
                <w:rFonts w:ascii="Arial" w:hAnsi="Arial" w:cs="Arial"/>
                <w:sz w:val="20"/>
                <w:szCs w:val="20"/>
              </w:rPr>
            </w:pPr>
            <w:r w:rsidRPr="009A79CB">
              <w:rPr>
                <w:rFonts w:ascii="Arial" w:hAnsi="Arial" w:cs="Arial"/>
                <w:sz w:val="20"/>
                <w:szCs w:val="20"/>
              </w:rPr>
              <w:t>Amendments after determination</w:t>
            </w:r>
          </w:p>
          <w:p w14:paraId="5D090F3C" w14:textId="77777777" w:rsidR="00813AC4" w:rsidRPr="009A79CB" w:rsidRDefault="00813AC4" w:rsidP="00813AC4">
            <w:pPr>
              <w:spacing w:after="0" w:line="240" w:lineRule="auto"/>
              <w:rPr>
                <w:rFonts w:ascii="Arial" w:hAnsi="Arial" w:cs="Arial"/>
                <w:sz w:val="20"/>
                <w:szCs w:val="20"/>
              </w:rPr>
            </w:pPr>
          </w:p>
          <w:p w14:paraId="3F9A69BB" w14:textId="77777777" w:rsidR="00813AC4" w:rsidRPr="009A79CB" w:rsidRDefault="00813AC4" w:rsidP="00813AC4">
            <w:pPr>
              <w:spacing w:after="0" w:line="240" w:lineRule="auto"/>
              <w:rPr>
                <w:rFonts w:ascii="Arial" w:hAnsi="Arial" w:cs="Arial"/>
                <w:sz w:val="20"/>
                <w:szCs w:val="20"/>
              </w:rPr>
            </w:pPr>
          </w:p>
        </w:tc>
        <w:tc>
          <w:tcPr>
            <w:tcW w:w="6497" w:type="dxa"/>
            <w:gridSpan w:val="2"/>
          </w:tcPr>
          <w:p w14:paraId="57A645D1" w14:textId="77777777" w:rsidR="00813AC4" w:rsidRDefault="00813AC4" w:rsidP="00813AC4">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20D13AF8" w14:textId="77777777" w:rsidR="00813AC4" w:rsidRDefault="00813AC4" w:rsidP="00813AC4">
            <w:pPr>
              <w:pStyle w:val="p21"/>
              <w:shd w:val="clear" w:color="auto" w:fill="FFFFFF"/>
              <w:spacing w:before="0" w:beforeAutospacing="0" w:after="0" w:afterAutospacing="0"/>
              <w:jc w:val="both"/>
              <w:textAlignment w:val="baseline"/>
              <w:rPr>
                <w:rFonts w:ascii="Arial" w:hAnsi="Arial" w:cs="Arial"/>
                <w:sz w:val="20"/>
                <w:szCs w:val="20"/>
              </w:rPr>
            </w:pPr>
          </w:p>
          <w:p w14:paraId="15CFFFFB" w14:textId="77777777" w:rsidR="00813AC4" w:rsidRDefault="00813AC4" w:rsidP="00813AC4">
            <w:pPr>
              <w:pStyle w:val="p21"/>
              <w:shd w:val="clear" w:color="auto" w:fill="FFFFFF"/>
              <w:spacing w:before="0" w:beforeAutospacing="0" w:after="0" w:afterAutospacing="0"/>
              <w:jc w:val="both"/>
              <w:textAlignment w:val="baseline"/>
              <w:rPr>
                <w:rFonts w:ascii="Arial" w:hAnsi="Arial" w:cs="Arial"/>
                <w:sz w:val="20"/>
                <w:szCs w:val="20"/>
              </w:rPr>
            </w:pPr>
          </w:p>
          <w:p w14:paraId="21D70B38" w14:textId="29001A81" w:rsidR="00813AC4" w:rsidRPr="009A79CB" w:rsidRDefault="00813AC4" w:rsidP="00813AC4">
            <w:pPr>
              <w:pStyle w:val="p21"/>
              <w:shd w:val="clear" w:color="auto" w:fill="FFFFFF"/>
              <w:spacing w:before="0" w:beforeAutospacing="0" w:after="0" w:afterAutospacing="0"/>
              <w:jc w:val="both"/>
              <w:textAlignment w:val="baseline"/>
              <w:rPr>
                <w:rFonts w:ascii="Arial" w:hAnsi="Arial" w:cs="Arial"/>
                <w:sz w:val="20"/>
                <w:szCs w:val="20"/>
              </w:rPr>
            </w:pPr>
          </w:p>
        </w:tc>
      </w:tr>
      <w:tr w:rsidR="00813AC4" w:rsidRPr="002B6716" w14:paraId="09933815" w14:textId="77777777" w:rsidTr="00F74DE4">
        <w:tc>
          <w:tcPr>
            <w:tcW w:w="3969" w:type="dxa"/>
            <w:gridSpan w:val="2"/>
          </w:tcPr>
          <w:p w14:paraId="1F8F0CEF" w14:textId="77777777" w:rsidR="00813AC4" w:rsidRPr="009A79CB" w:rsidRDefault="00813AC4" w:rsidP="00813AC4">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497" w:type="dxa"/>
            <w:gridSpan w:val="2"/>
          </w:tcPr>
          <w:p w14:paraId="4DEFF4E8" w14:textId="6821068F" w:rsidR="00813AC4" w:rsidRPr="009A79CB" w:rsidRDefault="00813AC4" w:rsidP="00813AC4">
            <w:pPr>
              <w:spacing w:after="0" w:line="240" w:lineRule="auto"/>
              <w:rPr>
                <w:rFonts w:ascii="Arial" w:hAnsi="Arial" w:cs="Arial"/>
                <w:sz w:val="20"/>
                <w:szCs w:val="20"/>
              </w:rPr>
            </w:pPr>
            <w:r>
              <w:rPr>
                <w:rFonts w:ascii="Arial" w:hAnsi="Arial" w:cs="Arial"/>
                <w:sz w:val="20"/>
                <w:szCs w:val="20"/>
              </w:rPr>
              <w:t>878-2049</w:t>
            </w:r>
          </w:p>
        </w:tc>
      </w:tr>
      <w:tr w:rsidR="00813AC4" w:rsidRPr="002B6716" w14:paraId="4B50C31C" w14:textId="77777777" w:rsidTr="00F74DE4">
        <w:tc>
          <w:tcPr>
            <w:tcW w:w="3969" w:type="dxa"/>
            <w:gridSpan w:val="2"/>
          </w:tcPr>
          <w:p w14:paraId="6FDB4243" w14:textId="77777777" w:rsidR="00813AC4" w:rsidRPr="009A79CB" w:rsidRDefault="00813AC4" w:rsidP="00813AC4">
            <w:pPr>
              <w:spacing w:after="0" w:line="240" w:lineRule="auto"/>
              <w:rPr>
                <w:rFonts w:ascii="Arial" w:hAnsi="Arial" w:cs="Arial"/>
                <w:sz w:val="20"/>
                <w:szCs w:val="20"/>
              </w:rPr>
            </w:pPr>
            <w:r w:rsidRPr="009A79CB">
              <w:rPr>
                <w:rFonts w:ascii="Arial" w:hAnsi="Arial" w:cs="Arial"/>
                <w:sz w:val="20"/>
                <w:szCs w:val="20"/>
              </w:rPr>
              <w:t>Age range</w:t>
            </w:r>
          </w:p>
        </w:tc>
        <w:tc>
          <w:tcPr>
            <w:tcW w:w="6497" w:type="dxa"/>
            <w:gridSpan w:val="2"/>
          </w:tcPr>
          <w:p w14:paraId="4989ECDD" w14:textId="7079007C" w:rsidR="00813AC4" w:rsidRPr="009A79CB" w:rsidRDefault="00813AC4" w:rsidP="00813AC4">
            <w:pPr>
              <w:spacing w:after="0" w:line="240" w:lineRule="auto"/>
              <w:rPr>
                <w:rFonts w:ascii="Arial" w:hAnsi="Arial" w:cs="Arial"/>
                <w:sz w:val="20"/>
                <w:szCs w:val="20"/>
              </w:rPr>
            </w:pPr>
            <w:r>
              <w:rPr>
                <w:rFonts w:ascii="Arial" w:hAnsi="Arial" w:cs="Arial"/>
                <w:sz w:val="20"/>
                <w:szCs w:val="20"/>
              </w:rPr>
              <w:t>4 to 11. There is also Early Years provision from 3.</w:t>
            </w:r>
          </w:p>
        </w:tc>
      </w:tr>
      <w:tr w:rsidR="00813AC4" w:rsidRPr="002B6716" w14:paraId="657868DA" w14:textId="77777777" w:rsidTr="00F74DE4">
        <w:tc>
          <w:tcPr>
            <w:tcW w:w="3969" w:type="dxa"/>
            <w:gridSpan w:val="2"/>
          </w:tcPr>
          <w:p w14:paraId="7459E76E" w14:textId="77777777" w:rsidR="00813AC4" w:rsidRPr="009A79CB" w:rsidRDefault="00813AC4" w:rsidP="00813AC4">
            <w:pPr>
              <w:spacing w:after="0" w:line="240" w:lineRule="auto"/>
              <w:rPr>
                <w:rFonts w:ascii="Arial" w:hAnsi="Arial" w:cs="Arial"/>
                <w:sz w:val="20"/>
                <w:szCs w:val="20"/>
              </w:rPr>
            </w:pPr>
            <w:r w:rsidRPr="009A79CB">
              <w:rPr>
                <w:rFonts w:ascii="Arial" w:hAnsi="Arial" w:cs="Arial"/>
                <w:sz w:val="20"/>
                <w:szCs w:val="20"/>
              </w:rPr>
              <w:t>Type of school</w:t>
            </w:r>
          </w:p>
        </w:tc>
        <w:tc>
          <w:tcPr>
            <w:tcW w:w="6497" w:type="dxa"/>
            <w:gridSpan w:val="2"/>
          </w:tcPr>
          <w:p w14:paraId="38105422" w14:textId="59626F54" w:rsidR="00813AC4" w:rsidRPr="009A79CB" w:rsidRDefault="00813AC4" w:rsidP="00813AC4">
            <w:pPr>
              <w:spacing w:after="0" w:line="240" w:lineRule="auto"/>
              <w:rPr>
                <w:rFonts w:ascii="Arial" w:hAnsi="Arial" w:cs="Arial"/>
                <w:sz w:val="20"/>
                <w:szCs w:val="20"/>
              </w:rPr>
            </w:pPr>
            <w:r>
              <w:rPr>
                <w:rFonts w:ascii="Arial" w:hAnsi="Arial" w:cs="Arial"/>
                <w:sz w:val="20"/>
                <w:szCs w:val="20"/>
              </w:rPr>
              <w:t>Academy primary school</w:t>
            </w:r>
          </w:p>
        </w:tc>
      </w:tr>
      <w:tr w:rsidR="00813AC4" w:rsidRPr="002B6716" w14:paraId="59310E77" w14:textId="77777777" w:rsidTr="00F74DE4">
        <w:tc>
          <w:tcPr>
            <w:tcW w:w="3969" w:type="dxa"/>
            <w:gridSpan w:val="2"/>
          </w:tcPr>
          <w:p w14:paraId="575B5E7E" w14:textId="77777777" w:rsidR="00813AC4" w:rsidRPr="009A79CB" w:rsidRDefault="00813AC4" w:rsidP="00813AC4">
            <w:pPr>
              <w:spacing w:after="0" w:line="240" w:lineRule="auto"/>
              <w:rPr>
                <w:rFonts w:ascii="Arial" w:hAnsi="Arial" w:cs="Arial"/>
                <w:sz w:val="20"/>
                <w:szCs w:val="20"/>
              </w:rPr>
            </w:pPr>
            <w:r w:rsidRPr="009A79CB">
              <w:rPr>
                <w:rFonts w:ascii="Arial" w:hAnsi="Arial" w:cs="Arial"/>
                <w:sz w:val="20"/>
                <w:szCs w:val="20"/>
              </w:rPr>
              <w:t>Admissions authority</w:t>
            </w:r>
          </w:p>
        </w:tc>
        <w:tc>
          <w:tcPr>
            <w:tcW w:w="6497" w:type="dxa"/>
            <w:gridSpan w:val="2"/>
          </w:tcPr>
          <w:p w14:paraId="6744E5CE" w14:textId="672E34F8" w:rsidR="00813AC4" w:rsidRPr="009A79CB" w:rsidRDefault="00813AC4" w:rsidP="00813AC4">
            <w:pPr>
              <w:spacing w:after="0" w:line="240" w:lineRule="auto"/>
              <w:rPr>
                <w:rFonts w:ascii="Arial" w:hAnsi="Arial" w:cs="Arial"/>
                <w:sz w:val="20"/>
                <w:szCs w:val="20"/>
              </w:rPr>
            </w:pPr>
            <w:r>
              <w:rPr>
                <w:rFonts w:ascii="Arial" w:hAnsi="Arial" w:cs="Arial"/>
                <w:sz w:val="20"/>
                <w:szCs w:val="20"/>
              </w:rPr>
              <w:t>Honiton Littletown Primary Academy Trust</w:t>
            </w:r>
          </w:p>
        </w:tc>
      </w:tr>
      <w:tr w:rsidR="00813AC4" w:rsidRPr="002B6716" w14:paraId="53A5C789" w14:textId="77777777" w:rsidTr="00F74DE4">
        <w:tc>
          <w:tcPr>
            <w:tcW w:w="3969" w:type="dxa"/>
            <w:gridSpan w:val="2"/>
          </w:tcPr>
          <w:p w14:paraId="4A04C405" w14:textId="77777777" w:rsidR="00813AC4" w:rsidRPr="009A79CB" w:rsidRDefault="00813AC4" w:rsidP="00813AC4">
            <w:pPr>
              <w:spacing w:after="0" w:line="240" w:lineRule="auto"/>
              <w:rPr>
                <w:rFonts w:ascii="Arial" w:hAnsi="Arial" w:cs="Arial"/>
                <w:sz w:val="20"/>
                <w:szCs w:val="20"/>
              </w:rPr>
            </w:pPr>
            <w:r w:rsidRPr="009A79CB">
              <w:rPr>
                <w:rFonts w:ascii="Arial" w:hAnsi="Arial" w:cs="Arial"/>
                <w:sz w:val="20"/>
                <w:szCs w:val="20"/>
              </w:rPr>
              <w:t>Normal round intake</w:t>
            </w:r>
          </w:p>
        </w:tc>
        <w:tc>
          <w:tcPr>
            <w:tcW w:w="6497" w:type="dxa"/>
            <w:gridSpan w:val="2"/>
          </w:tcPr>
          <w:p w14:paraId="33E0D706" w14:textId="54F14810" w:rsidR="00813AC4" w:rsidRPr="009A79CB" w:rsidRDefault="00813AC4" w:rsidP="00813AC4">
            <w:pPr>
              <w:spacing w:after="0" w:line="240" w:lineRule="auto"/>
              <w:rPr>
                <w:rFonts w:ascii="Arial" w:hAnsi="Arial" w:cs="Arial"/>
                <w:sz w:val="20"/>
                <w:szCs w:val="20"/>
              </w:rPr>
            </w:pPr>
            <w:r>
              <w:rPr>
                <w:rFonts w:ascii="Arial" w:hAnsi="Arial" w:cs="Arial"/>
                <w:sz w:val="20"/>
                <w:szCs w:val="20"/>
              </w:rPr>
              <w:t>Reception</w:t>
            </w:r>
          </w:p>
        </w:tc>
      </w:tr>
      <w:tr w:rsidR="00813AC4" w:rsidRPr="002B6716" w14:paraId="7323F5FA" w14:textId="77777777" w:rsidTr="00F74DE4">
        <w:tc>
          <w:tcPr>
            <w:tcW w:w="3969" w:type="dxa"/>
            <w:gridSpan w:val="2"/>
          </w:tcPr>
          <w:p w14:paraId="19E4C21E" w14:textId="7E0BAE32" w:rsidR="00813AC4" w:rsidRPr="009A79CB" w:rsidRDefault="00813AC4" w:rsidP="00813AC4">
            <w:pPr>
              <w:spacing w:after="0" w:line="240" w:lineRule="auto"/>
              <w:rPr>
                <w:rFonts w:ascii="Arial" w:hAnsi="Arial" w:cs="Arial"/>
                <w:sz w:val="20"/>
                <w:szCs w:val="20"/>
              </w:rPr>
            </w:pPr>
            <w:r w:rsidRPr="009A79CB">
              <w:rPr>
                <w:rFonts w:ascii="Arial" w:hAnsi="Arial" w:cs="Arial"/>
                <w:sz w:val="20"/>
                <w:szCs w:val="20"/>
              </w:rPr>
              <w:t xml:space="preserve">Published Admission Number </w:t>
            </w:r>
            <w:r>
              <w:rPr>
                <w:rFonts w:ascii="Arial" w:hAnsi="Arial" w:cs="Arial"/>
                <w:sz w:val="20"/>
                <w:szCs w:val="20"/>
              </w:rPr>
              <w:t>2024-25</w:t>
            </w:r>
          </w:p>
        </w:tc>
        <w:tc>
          <w:tcPr>
            <w:tcW w:w="6497" w:type="dxa"/>
            <w:gridSpan w:val="2"/>
          </w:tcPr>
          <w:p w14:paraId="77F7A939" w14:textId="4160A3C9" w:rsidR="00813AC4" w:rsidRPr="00BC49C6" w:rsidRDefault="00813AC4" w:rsidP="00813AC4">
            <w:pPr>
              <w:spacing w:after="0" w:line="240" w:lineRule="auto"/>
              <w:rPr>
                <w:rFonts w:ascii="Arial" w:hAnsi="Arial" w:cs="Arial"/>
                <w:b/>
                <w:bCs/>
                <w:sz w:val="20"/>
                <w:szCs w:val="20"/>
              </w:rPr>
            </w:pPr>
            <w:r>
              <w:rPr>
                <w:rFonts w:ascii="Arial" w:hAnsi="Arial" w:cs="Arial"/>
                <w:b/>
                <w:bCs/>
                <w:sz w:val="20"/>
                <w:szCs w:val="20"/>
              </w:rPr>
              <w:t>60</w:t>
            </w:r>
          </w:p>
        </w:tc>
      </w:tr>
      <w:tr w:rsidR="00A33F67" w:rsidRPr="002B6716" w14:paraId="5D823372" w14:textId="77777777" w:rsidTr="00F74DE4">
        <w:tc>
          <w:tcPr>
            <w:tcW w:w="3969" w:type="dxa"/>
            <w:gridSpan w:val="2"/>
          </w:tcPr>
          <w:p w14:paraId="45A064D7" w14:textId="77777777" w:rsidR="00A33F67" w:rsidRPr="009A79CB" w:rsidRDefault="00A33F67" w:rsidP="00A33F67">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497" w:type="dxa"/>
            <w:gridSpan w:val="2"/>
          </w:tcPr>
          <w:p w14:paraId="35497109" w14:textId="7211E6C9" w:rsidR="00A33F67" w:rsidRPr="009A79CB" w:rsidRDefault="00FC68DF" w:rsidP="00A33F67">
            <w:pPr>
              <w:spacing w:after="0" w:line="240" w:lineRule="auto"/>
              <w:rPr>
                <w:rFonts w:ascii="Arial" w:hAnsi="Arial" w:cs="Arial"/>
                <w:sz w:val="20"/>
                <w:szCs w:val="20"/>
              </w:rPr>
            </w:pPr>
            <w:r>
              <w:rPr>
                <w:rFonts w:ascii="Arial" w:hAnsi="Arial" w:cs="Arial"/>
                <w:sz w:val="20"/>
                <w:szCs w:val="20"/>
              </w:rPr>
              <w:t>Honiton Community</w:t>
            </w:r>
            <w:r w:rsidR="00DC3CF1">
              <w:rPr>
                <w:rFonts w:ascii="Arial" w:hAnsi="Arial" w:cs="Arial"/>
                <w:sz w:val="20"/>
                <w:szCs w:val="20"/>
              </w:rPr>
              <w:t xml:space="preserve"> College</w:t>
            </w:r>
            <w:r w:rsidR="00A33F67" w:rsidRPr="00DC2D00">
              <w:rPr>
                <w:rStyle w:val="FootnoteReference"/>
                <w:rFonts w:ascii="Arial" w:hAnsi="Arial" w:cs="Arial"/>
                <w:sz w:val="20"/>
                <w:szCs w:val="20"/>
              </w:rPr>
              <w:footnoteReference w:id="1"/>
            </w:r>
          </w:p>
        </w:tc>
      </w:tr>
      <w:tr w:rsidR="00A33F67" w:rsidRPr="002B6716" w14:paraId="658169E1" w14:textId="77777777" w:rsidTr="00F74DE4">
        <w:tc>
          <w:tcPr>
            <w:tcW w:w="3969" w:type="dxa"/>
            <w:gridSpan w:val="2"/>
          </w:tcPr>
          <w:p w14:paraId="66FC79B3" w14:textId="77777777" w:rsidR="00A33F67" w:rsidRPr="009A79CB" w:rsidRDefault="00A33F67" w:rsidP="00A33F67">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497" w:type="dxa"/>
            <w:gridSpan w:val="2"/>
          </w:tcPr>
          <w:p w14:paraId="7ED5A755" w14:textId="0E2621B8" w:rsidR="00A33F67" w:rsidRPr="009A79CB" w:rsidRDefault="006915C3" w:rsidP="00A33F67">
            <w:pPr>
              <w:spacing w:after="0" w:line="240" w:lineRule="auto"/>
              <w:rPr>
                <w:rFonts w:ascii="Arial" w:hAnsi="Arial" w:cs="Arial"/>
                <w:sz w:val="20"/>
                <w:szCs w:val="20"/>
              </w:rPr>
            </w:pPr>
            <w:r>
              <w:rPr>
                <w:rFonts w:ascii="Arial" w:hAnsi="Arial" w:cs="Arial"/>
                <w:sz w:val="20"/>
                <w:szCs w:val="20"/>
              </w:rPr>
              <w:t>No</w:t>
            </w:r>
          </w:p>
        </w:tc>
      </w:tr>
      <w:tr w:rsidR="00DB704B" w:rsidRPr="002B6716" w14:paraId="6DC19AC4" w14:textId="77777777" w:rsidTr="00F74DE4">
        <w:tc>
          <w:tcPr>
            <w:tcW w:w="3969" w:type="dxa"/>
            <w:gridSpan w:val="2"/>
          </w:tcPr>
          <w:p w14:paraId="30C7BC46"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497" w:type="dxa"/>
            <w:gridSpan w:val="2"/>
          </w:tcPr>
          <w:p w14:paraId="798E939B" w14:textId="71671BD2" w:rsidR="00F14883" w:rsidRPr="009A79CB" w:rsidRDefault="008E4681" w:rsidP="00DB704B">
            <w:pPr>
              <w:spacing w:after="0" w:line="240" w:lineRule="auto"/>
              <w:rPr>
                <w:rFonts w:ascii="Arial" w:hAnsi="Arial" w:cs="Arial"/>
                <w:sz w:val="20"/>
                <w:szCs w:val="20"/>
              </w:rPr>
            </w:pPr>
            <w:r>
              <w:rPr>
                <w:rFonts w:ascii="Arial" w:hAnsi="Arial" w:cs="Arial"/>
                <w:sz w:val="20"/>
                <w:szCs w:val="20"/>
              </w:rPr>
              <w:t>No</w:t>
            </w:r>
          </w:p>
        </w:tc>
      </w:tr>
      <w:tr w:rsidR="00F14883" w:rsidRPr="002B6716" w14:paraId="2D830C55" w14:textId="77777777" w:rsidTr="00F74DE4">
        <w:tc>
          <w:tcPr>
            <w:tcW w:w="3969" w:type="dxa"/>
            <w:gridSpan w:val="2"/>
          </w:tcPr>
          <w:p w14:paraId="51A379A8" w14:textId="0AEBA994" w:rsidR="00F14883" w:rsidRPr="009A79CB" w:rsidRDefault="00F14883" w:rsidP="00DB704B">
            <w:pPr>
              <w:spacing w:after="0" w:line="240" w:lineRule="auto"/>
              <w:rPr>
                <w:rFonts w:ascii="Arial" w:hAnsi="Arial" w:cs="Arial"/>
                <w:sz w:val="20"/>
                <w:szCs w:val="20"/>
              </w:rPr>
            </w:pPr>
            <w:r>
              <w:rPr>
                <w:rFonts w:ascii="Arial" w:hAnsi="Arial" w:cs="Arial"/>
                <w:sz w:val="20"/>
                <w:szCs w:val="20"/>
              </w:rPr>
              <w:t>Priority according to faith</w:t>
            </w:r>
          </w:p>
        </w:tc>
        <w:tc>
          <w:tcPr>
            <w:tcW w:w="6497" w:type="dxa"/>
            <w:gridSpan w:val="2"/>
          </w:tcPr>
          <w:p w14:paraId="077EFB80" w14:textId="5F5E4AB9" w:rsidR="00F14883" w:rsidRDefault="00966BC5" w:rsidP="00DB704B">
            <w:pPr>
              <w:spacing w:after="0" w:line="240" w:lineRule="auto"/>
              <w:rPr>
                <w:rFonts w:ascii="Arial" w:hAnsi="Arial" w:cs="Arial"/>
                <w:sz w:val="20"/>
                <w:szCs w:val="20"/>
              </w:rPr>
            </w:pPr>
            <w:r>
              <w:rPr>
                <w:rFonts w:ascii="Arial" w:hAnsi="Arial" w:cs="Arial"/>
                <w:sz w:val="20"/>
                <w:szCs w:val="20"/>
              </w:rPr>
              <w:t>No</w:t>
            </w:r>
          </w:p>
        </w:tc>
      </w:tr>
      <w:tr w:rsidR="00DB704B" w:rsidRPr="002B6716" w14:paraId="4991D2AC" w14:textId="77777777" w:rsidTr="00F74DE4">
        <w:tc>
          <w:tcPr>
            <w:tcW w:w="3969" w:type="dxa"/>
            <w:gridSpan w:val="2"/>
          </w:tcPr>
          <w:p w14:paraId="375B3BFA"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Admissions catchment area</w:t>
            </w:r>
          </w:p>
        </w:tc>
        <w:tc>
          <w:tcPr>
            <w:tcW w:w="6497" w:type="dxa"/>
            <w:gridSpan w:val="2"/>
          </w:tcPr>
          <w:p w14:paraId="4218B984" w14:textId="2CC7CDCF" w:rsidR="00DB704B" w:rsidRPr="009A79CB" w:rsidRDefault="00DB704B" w:rsidP="00DB704B">
            <w:pPr>
              <w:spacing w:after="0" w:line="240" w:lineRule="auto"/>
              <w:rPr>
                <w:rFonts w:ascii="Arial" w:hAnsi="Arial" w:cs="Arial"/>
                <w:sz w:val="20"/>
                <w:szCs w:val="20"/>
              </w:rPr>
            </w:pPr>
            <w:r w:rsidRPr="00D46A17">
              <w:rPr>
                <w:rFonts w:ascii="Arial" w:hAnsi="Arial" w:cs="Arial"/>
                <w:sz w:val="20"/>
                <w:szCs w:val="20"/>
              </w:rPr>
              <w:t xml:space="preserve">Yes – see </w:t>
            </w:r>
            <w:hyperlink w:anchor="catchmentarea" w:history="1">
              <w:r w:rsidRPr="00D46A17">
                <w:rPr>
                  <w:rStyle w:val="Hyperlink"/>
                  <w:rFonts w:ascii="Arial" w:hAnsi="Arial" w:cs="Arial"/>
                  <w:sz w:val="20"/>
                  <w:szCs w:val="20"/>
                </w:rPr>
                <w:t>below</w:t>
              </w:r>
            </w:hyperlink>
          </w:p>
        </w:tc>
      </w:tr>
      <w:tr w:rsidR="00A4162F" w:rsidRPr="002B6716" w14:paraId="2D04A1F9" w14:textId="77777777" w:rsidTr="00F74DE4">
        <w:tc>
          <w:tcPr>
            <w:tcW w:w="3969" w:type="dxa"/>
            <w:gridSpan w:val="2"/>
          </w:tcPr>
          <w:p w14:paraId="6412B57B" w14:textId="77777777" w:rsidR="00366014" w:rsidRDefault="00D66FD0" w:rsidP="00A4162F">
            <w:pPr>
              <w:spacing w:after="0" w:line="240" w:lineRule="auto"/>
              <w:rPr>
                <w:ins w:id="4" w:author="Andrew Brent" w:date="2022-08-10T18:35:00Z"/>
                <w:rFonts w:ascii="Arial" w:hAnsi="Arial" w:cs="Arial"/>
                <w:sz w:val="20"/>
                <w:szCs w:val="20"/>
              </w:rPr>
            </w:pPr>
            <w:ins w:id="5" w:author="Andrew Brent" w:date="2022-08-05T18:16:00Z">
              <w:r>
                <w:rPr>
                  <w:rFonts w:ascii="Arial" w:hAnsi="Arial" w:cs="Arial"/>
                  <w:sz w:val="20"/>
                  <w:szCs w:val="20"/>
                </w:rPr>
                <w:t>E</w:t>
              </w:r>
            </w:ins>
            <w:ins w:id="6" w:author="Andrew Brent" w:date="2022-08-05T18:05:00Z">
              <w:r w:rsidR="00A4162F">
                <w:rPr>
                  <w:rFonts w:ascii="Arial" w:hAnsi="Arial" w:cs="Arial"/>
                  <w:sz w:val="20"/>
                  <w:szCs w:val="20"/>
                </w:rPr>
                <w:t>ntitlement</w:t>
              </w:r>
            </w:ins>
            <w:ins w:id="7" w:author="Andrew Brent" w:date="2022-08-05T18:16:00Z">
              <w:r>
                <w:rPr>
                  <w:rFonts w:ascii="Arial" w:hAnsi="Arial" w:cs="Arial"/>
                  <w:sz w:val="20"/>
                  <w:szCs w:val="20"/>
                </w:rPr>
                <w:t xml:space="preserve"> to free transport from </w:t>
              </w:r>
            </w:ins>
          </w:p>
          <w:p w14:paraId="3F8D00AB" w14:textId="56A3C6E9" w:rsidR="00A4162F" w:rsidRPr="009A79CB" w:rsidRDefault="00D66FD0" w:rsidP="00A4162F">
            <w:pPr>
              <w:spacing w:after="0" w:line="240" w:lineRule="auto"/>
              <w:rPr>
                <w:rFonts w:ascii="Arial" w:hAnsi="Arial" w:cs="Arial"/>
                <w:sz w:val="20"/>
                <w:szCs w:val="20"/>
              </w:rPr>
            </w:pPr>
            <w:ins w:id="8" w:author="Andrew Brent" w:date="2022-08-05T18:16:00Z">
              <w:r>
                <w:rPr>
                  <w:rFonts w:ascii="Arial" w:hAnsi="Arial" w:cs="Arial"/>
                  <w:sz w:val="20"/>
                  <w:szCs w:val="20"/>
                </w:rPr>
                <w:t>Devon County Council</w:t>
              </w:r>
            </w:ins>
            <w:ins w:id="9" w:author="Andrew Brent" w:date="2022-08-05T18:05:00Z">
              <w:r w:rsidR="00A4162F">
                <w:rPr>
                  <w:rStyle w:val="FootnoteReference"/>
                  <w:rFonts w:ascii="Arial" w:hAnsi="Arial" w:cs="Arial"/>
                  <w:sz w:val="20"/>
                  <w:szCs w:val="20"/>
                </w:rPr>
                <w:footnoteReference w:id="2"/>
              </w:r>
            </w:ins>
          </w:p>
        </w:tc>
        <w:tc>
          <w:tcPr>
            <w:tcW w:w="6497" w:type="dxa"/>
            <w:gridSpan w:val="2"/>
          </w:tcPr>
          <w:p w14:paraId="75DD00A1" w14:textId="41095CBE" w:rsidR="00366014" w:rsidRDefault="00366014" w:rsidP="00D66FD0">
            <w:pPr>
              <w:spacing w:after="0" w:line="240" w:lineRule="auto"/>
              <w:rPr>
                <w:ins w:id="17" w:author="Andrew Brent" w:date="2022-08-10T18:34:00Z"/>
                <w:rFonts w:ascii="Arial" w:hAnsi="Arial" w:cs="Arial"/>
                <w:sz w:val="20"/>
                <w:szCs w:val="20"/>
              </w:rPr>
            </w:pPr>
            <w:ins w:id="18" w:author="Andrew Brent" w:date="2022-08-10T18:34:00Z">
              <w:r>
                <w:rPr>
                  <w:rFonts w:ascii="Arial" w:hAnsi="Arial" w:cs="Arial"/>
                  <w:sz w:val="20"/>
                  <w:szCs w:val="20"/>
                </w:rPr>
                <w:t>Yes, if this is the</w:t>
              </w:r>
            </w:ins>
            <w:ins w:id="19" w:author="Andrew Brent" w:date="2022-08-05T18:05:00Z">
              <w:r w:rsidR="00A4162F">
                <w:rPr>
                  <w:rFonts w:ascii="Arial" w:hAnsi="Arial" w:cs="Arial"/>
                  <w:sz w:val="20"/>
                  <w:szCs w:val="20"/>
                </w:rPr>
                <w:t xml:space="preserve"> closest school </w:t>
              </w:r>
            </w:ins>
            <w:ins w:id="20" w:author="Andrew Brent" w:date="2022-08-10T18:34:00Z">
              <w:r>
                <w:rPr>
                  <w:rFonts w:ascii="Arial" w:hAnsi="Arial" w:cs="Arial"/>
                  <w:sz w:val="20"/>
                  <w:szCs w:val="20"/>
                </w:rPr>
                <w:t>available</w:t>
              </w:r>
            </w:ins>
            <w:ins w:id="21" w:author="Andrew Brent" w:date="2022-08-05T18:05:00Z">
              <w:r w:rsidR="00A4162F">
                <w:rPr>
                  <w:rFonts w:ascii="Arial" w:hAnsi="Arial" w:cs="Arial"/>
                  <w:sz w:val="20"/>
                  <w:szCs w:val="20"/>
                </w:rPr>
                <w:t xml:space="preserve"> </w:t>
              </w:r>
            </w:ins>
            <w:ins w:id="22" w:author="Andrew Brent" w:date="2022-08-10T18:35:00Z">
              <w:r>
                <w:rPr>
                  <w:rFonts w:ascii="Arial" w:hAnsi="Arial" w:cs="Arial"/>
                  <w:sz w:val="20"/>
                  <w:szCs w:val="20"/>
                </w:rPr>
                <w:t>to home</w:t>
              </w:r>
            </w:ins>
          </w:p>
          <w:p w14:paraId="1F5F7B29" w14:textId="3ACE4327" w:rsidR="00A4162F" w:rsidRPr="00A12550" w:rsidRDefault="00366014" w:rsidP="00D66FD0">
            <w:pPr>
              <w:spacing w:after="0" w:line="240" w:lineRule="auto"/>
              <w:rPr>
                <w:rFonts w:ascii="Arial" w:hAnsi="Arial" w:cs="Arial"/>
                <w:sz w:val="20"/>
                <w:szCs w:val="20"/>
              </w:rPr>
            </w:pPr>
            <w:ins w:id="23" w:author="Andrew Brent" w:date="2022-08-10T18:34:00Z">
              <w:r>
                <w:rPr>
                  <w:rFonts w:ascii="Arial" w:hAnsi="Arial" w:cs="Arial"/>
                  <w:sz w:val="20"/>
                  <w:szCs w:val="20"/>
                </w:rPr>
                <w:t xml:space="preserve">Yes, if </w:t>
              </w:r>
            </w:ins>
            <w:ins w:id="24" w:author="Andrew Brent" w:date="2022-08-10T18:35:00Z">
              <w:r>
                <w:rPr>
                  <w:rFonts w:ascii="Arial" w:hAnsi="Arial" w:cs="Arial"/>
                  <w:sz w:val="20"/>
                  <w:szCs w:val="20"/>
                </w:rPr>
                <w:t xml:space="preserve">home is in the school’s </w:t>
              </w:r>
            </w:ins>
            <w:ins w:id="25" w:author="Andrew Brent" w:date="2022-08-05T18:05:00Z">
              <w:r w:rsidR="00A4162F">
                <w:rPr>
                  <w:rFonts w:ascii="Arial" w:hAnsi="Arial" w:cs="Arial"/>
                  <w:sz w:val="20"/>
                  <w:szCs w:val="20"/>
                </w:rPr>
                <w:t xml:space="preserve">catchment </w:t>
              </w:r>
            </w:ins>
            <w:ins w:id="26" w:author="Andrew Brent" w:date="2022-08-10T18:35:00Z">
              <w:r>
                <w:rPr>
                  <w:rFonts w:ascii="Arial" w:hAnsi="Arial" w:cs="Arial"/>
                  <w:sz w:val="20"/>
                  <w:szCs w:val="20"/>
                </w:rPr>
                <w:t>area</w:t>
              </w:r>
            </w:ins>
          </w:p>
        </w:tc>
      </w:tr>
      <w:tr w:rsidR="00A4162F" w:rsidRPr="002B6716" w14:paraId="0DC0CA91" w14:textId="77777777" w:rsidTr="00F74DE4">
        <w:tc>
          <w:tcPr>
            <w:tcW w:w="3969" w:type="dxa"/>
            <w:gridSpan w:val="2"/>
          </w:tcPr>
          <w:p w14:paraId="7A4BE2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School uniform</w:t>
            </w:r>
          </w:p>
        </w:tc>
        <w:tc>
          <w:tcPr>
            <w:tcW w:w="6497" w:type="dxa"/>
            <w:gridSpan w:val="2"/>
          </w:tcPr>
          <w:p w14:paraId="4C3E5146" w14:textId="319DABC1" w:rsidR="00A4162F" w:rsidRPr="009A79CB" w:rsidRDefault="00A4162F" w:rsidP="00A4162F">
            <w:pPr>
              <w:spacing w:after="0" w:line="240" w:lineRule="auto"/>
              <w:rPr>
                <w:rFonts w:ascii="Arial" w:hAnsi="Arial" w:cs="Arial"/>
                <w:sz w:val="20"/>
                <w:szCs w:val="20"/>
              </w:rPr>
            </w:pPr>
            <w:r w:rsidRPr="00A12550">
              <w:rPr>
                <w:rFonts w:ascii="Arial" w:hAnsi="Arial" w:cs="Arial"/>
                <w:sz w:val="20"/>
                <w:szCs w:val="20"/>
              </w:rPr>
              <w:t>Yes</w:t>
            </w:r>
          </w:p>
        </w:tc>
      </w:tr>
      <w:tr w:rsidR="00A4162F" w:rsidRPr="002B6716" w14:paraId="4A3049FB" w14:textId="77777777" w:rsidTr="00F74DE4">
        <w:tc>
          <w:tcPr>
            <w:tcW w:w="3969" w:type="dxa"/>
            <w:gridSpan w:val="2"/>
            <w:tcBorders>
              <w:bottom w:val="single" w:sz="4" w:space="0" w:color="auto"/>
            </w:tcBorders>
          </w:tcPr>
          <w:p w14:paraId="3827D1E0"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Application Form</w:t>
            </w:r>
          </w:p>
        </w:tc>
        <w:tc>
          <w:tcPr>
            <w:tcW w:w="6497" w:type="dxa"/>
            <w:gridSpan w:val="2"/>
            <w:tcBorders>
              <w:bottom w:val="single" w:sz="4" w:space="0" w:color="auto"/>
            </w:tcBorders>
          </w:tcPr>
          <w:p w14:paraId="6AAB56DD" w14:textId="1A209704" w:rsidR="00A4162F" w:rsidRPr="009A79CB" w:rsidRDefault="009422FF" w:rsidP="00A4162F">
            <w:pPr>
              <w:spacing w:after="0" w:line="240" w:lineRule="auto"/>
              <w:rPr>
                <w:rFonts w:ascii="Arial" w:hAnsi="Arial" w:cs="Arial"/>
                <w:sz w:val="20"/>
                <w:szCs w:val="20"/>
              </w:rPr>
            </w:pPr>
            <w:hyperlink r:id="rId18" w:history="1">
              <w:r w:rsidR="00A4162F" w:rsidRPr="00D46A17">
                <w:rPr>
                  <w:rStyle w:val="Hyperlink"/>
                  <w:rFonts w:ascii="Arial" w:hAnsi="Arial" w:cs="Arial"/>
                  <w:sz w:val="20"/>
                  <w:szCs w:val="20"/>
                </w:rPr>
                <w:t>devon.cc/admissionsonline</w:t>
              </w:r>
            </w:hyperlink>
            <w:r w:rsidR="00A4162F" w:rsidRPr="00D46A17">
              <w:rPr>
                <w:rFonts w:ascii="Arial" w:eastAsia="Calibri" w:hAnsi="Arial" w:cs="Arial"/>
                <w:sz w:val="20"/>
                <w:szCs w:val="20"/>
              </w:rPr>
              <w:t xml:space="preserve"> or with a paper form available by calling 0345 155 1019 or at </w:t>
            </w:r>
            <w:hyperlink r:id="rId19" w:history="1">
              <w:r w:rsidR="00A4162F" w:rsidRPr="00D46A17">
                <w:rPr>
                  <w:rStyle w:val="Hyperlink"/>
                  <w:rFonts w:ascii="Arial" w:hAnsi="Arial" w:cs="Arial"/>
                  <w:sz w:val="20"/>
                  <w:szCs w:val="20"/>
                </w:rPr>
                <w:t>devon.cc/admissions</w:t>
              </w:r>
            </w:hyperlink>
            <w:r w:rsidR="00A4162F" w:rsidRPr="00D46A17">
              <w:rPr>
                <w:rStyle w:val="Hyperlink"/>
                <w:rFonts w:ascii="Arial" w:hAnsi="Arial" w:cs="Arial"/>
                <w:sz w:val="20"/>
                <w:szCs w:val="20"/>
              </w:rPr>
              <w:t xml:space="preserve"> </w:t>
            </w:r>
            <w:r w:rsidR="00A4162F" w:rsidRPr="00D46A17">
              <w:rPr>
                <w:rFonts w:ascii="Arial" w:hAnsi="Arial" w:cs="Arial"/>
                <w:sz w:val="20"/>
                <w:szCs w:val="20"/>
              </w:rPr>
              <w:t>or from the school office</w:t>
            </w:r>
          </w:p>
        </w:tc>
      </w:tr>
      <w:tr w:rsidR="00A4162F" w:rsidRPr="002B6716" w14:paraId="79C64FF4" w14:textId="77777777" w:rsidTr="00F74DE4">
        <w:tc>
          <w:tcPr>
            <w:tcW w:w="3969" w:type="dxa"/>
            <w:gridSpan w:val="2"/>
            <w:tcBorders>
              <w:bottom w:val="single" w:sz="4" w:space="0" w:color="auto"/>
            </w:tcBorders>
          </w:tcPr>
          <w:p w14:paraId="3992F90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Supplementary Information Form</w:t>
            </w:r>
          </w:p>
        </w:tc>
        <w:tc>
          <w:tcPr>
            <w:tcW w:w="6497" w:type="dxa"/>
            <w:gridSpan w:val="2"/>
            <w:tcBorders>
              <w:bottom w:val="single" w:sz="4" w:space="0" w:color="auto"/>
            </w:tcBorders>
          </w:tcPr>
          <w:p w14:paraId="56684906" w14:textId="36B4AC14" w:rsidR="0009261D" w:rsidRPr="009A79CB" w:rsidRDefault="00A4162F" w:rsidP="00966BC5">
            <w:pPr>
              <w:spacing w:after="0" w:line="240" w:lineRule="auto"/>
              <w:rPr>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exceptional need </w:t>
            </w:r>
            <w:r w:rsidR="00F14883">
              <w:rPr>
                <w:rFonts w:ascii="Arial" w:hAnsi="Arial" w:cs="Arial"/>
                <w:sz w:val="20"/>
                <w:szCs w:val="20"/>
              </w:rPr>
              <w:t>priority</w:t>
            </w:r>
            <w:r w:rsidRPr="0019456A">
              <w:rPr>
                <w:rFonts w:ascii="Arial" w:hAnsi="Arial" w:cs="Arial"/>
                <w:sz w:val="20"/>
                <w:szCs w:val="20"/>
              </w:rPr>
              <w:t xml:space="preserve">. See </w:t>
            </w:r>
            <w:hyperlink w:anchor="sifexceptional" w:history="1">
              <w:r w:rsidRPr="0019456A">
                <w:rPr>
                  <w:rStyle w:val="Hyperlink"/>
                  <w:rFonts w:ascii="Arial" w:hAnsi="Arial" w:cs="Arial"/>
                  <w:sz w:val="20"/>
                  <w:szCs w:val="20"/>
                </w:rPr>
                <w:t>below</w:t>
              </w:r>
            </w:hyperlink>
            <w:r w:rsidR="00966BC5" w:rsidRPr="009A79CB">
              <w:rPr>
                <w:rFonts w:ascii="Arial" w:hAnsi="Arial" w:cs="Arial"/>
                <w:sz w:val="20"/>
                <w:szCs w:val="20"/>
              </w:rPr>
              <w:t xml:space="preserve"> </w:t>
            </w:r>
          </w:p>
        </w:tc>
      </w:tr>
      <w:tr w:rsidR="00A4162F" w:rsidRPr="002B6716" w14:paraId="4F58D2D6" w14:textId="77777777" w:rsidTr="00F74DE4">
        <w:tc>
          <w:tcPr>
            <w:tcW w:w="10466" w:type="dxa"/>
            <w:gridSpan w:val="4"/>
            <w:tcBorders>
              <w:top w:val="nil"/>
              <w:left w:val="nil"/>
            </w:tcBorders>
          </w:tcPr>
          <w:p w14:paraId="47F64F9B" w14:textId="3734D65D" w:rsidR="00A4162F" w:rsidRPr="009A79CB" w:rsidRDefault="00A4162F" w:rsidP="00A4162F">
            <w:pPr>
              <w:spacing w:after="0" w:line="240" w:lineRule="auto"/>
              <w:rPr>
                <w:rFonts w:ascii="Arial" w:hAnsi="Arial" w:cs="Arial"/>
                <w:sz w:val="20"/>
                <w:szCs w:val="20"/>
              </w:rPr>
            </w:pPr>
            <w:r w:rsidRPr="009A79CB">
              <w:rPr>
                <w:rFonts w:ascii="Arial" w:hAnsi="Arial" w:cs="Arial"/>
                <w:b/>
                <w:bCs/>
                <w:sz w:val="20"/>
                <w:szCs w:val="20"/>
              </w:rPr>
              <w:t>Key Dates Normal round</w:t>
            </w:r>
            <w:r w:rsidR="00F14883">
              <w:rPr>
                <w:rFonts w:ascii="Arial" w:hAnsi="Arial" w:cs="Arial"/>
                <w:b/>
                <w:bCs/>
                <w:sz w:val="20"/>
                <w:szCs w:val="20"/>
              </w:rPr>
              <w:t xml:space="preserve"> to Reception</w:t>
            </w:r>
          </w:p>
        </w:tc>
      </w:tr>
      <w:tr w:rsidR="00A4162F" w:rsidRPr="002B6716" w14:paraId="2D51AEFA" w14:textId="77777777" w:rsidTr="00F74DE4">
        <w:tc>
          <w:tcPr>
            <w:tcW w:w="2977" w:type="dxa"/>
          </w:tcPr>
          <w:p w14:paraId="1D9D3A4E"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apply</w:t>
            </w:r>
          </w:p>
        </w:tc>
        <w:tc>
          <w:tcPr>
            <w:tcW w:w="7489" w:type="dxa"/>
            <w:gridSpan w:val="3"/>
          </w:tcPr>
          <w:p w14:paraId="33D27EA7" w14:textId="46B09ECC"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15 November </w:t>
            </w:r>
            <w:r>
              <w:rPr>
                <w:rFonts w:ascii="Arial" w:hAnsi="Arial" w:cs="Arial"/>
                <w:sz w:val="20"/>
                <w:szCs w:val="20"/>
              </w:rPr>
              <w:t>2023</w:t>
            </w:r>
            <w:r w:rsidRPr="009A79CB">
              <w:rPr>
                <w:rFonts w:ascii="Arial" w:hAnsi="Arial" w:cs="Arial"/>
                <w:sz w:val="20"/>
                <w:szCs w:val="20"/>
              </w:rPr>
              <w:t xml:space="preserve"> to 15 January </w:t>
            </w:r>
            <w:r>
              <w:rPr>
                <w:rFonts w:ascii="Arial" w:hAnsi="Arial" w:cs="Arial"/>
                <w:sz w:val="20"/>
                <w:szCs w:val="20"/>
              </w:rPr>
              <w:t>2024</w:t>
            </w:r>
          </w:p>
        </w:tc>
      </w:tr>
      <w:tr w:rsidR="00A4162F" w:rsidRPr="002B6716" w14:paraId="4CB0730D" w14:textId="77777777" w:rsidTr="00F74DE4">
        <w:tc>
          <w:tcPr>
            <w:tcW w:w="2977" w:type="dxa"/>
          </w:tcPr>
          <w:p w14:paraId="31B26C4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489" w:type="dxa"/>
            <w:gridSpan w:val="3"/>
          </w:tcPr>
          <w:p w14:paraId="24F10097" w14:textId="00C8CC09" w:rsidR="00A4162F" w:rsidRPr="009A79CB" w:rsidRDefault="00A4162F" w:rsidP="00A4162F">
            <w:pPr>
              <w:spacing w:after="0" w:line="240" w:lineRule="auto"/>
              <w:rPr>
                <w:rFonts w:ascii="Arial" w:hAnsi="Arial" w:cs="Arial"/>
                <w:sz w:val="20"/>
                <w:szCs w:val="20"/>
              </w:rPr>
            </w:pPr>
            <w:r>
              <w:rPr>
                <w:rFonts w:ascii="Arial" w:hAnsi="Arial" w:cs="Arial"/>
                <w:sz w:val="20"/>
                <w:szCs w:val="20"/>
              </w:rPr>
              <w:t>16</w:t>
            </w:r>
            <w:r w:rsidRPr="009A79CB">
              <w:rPr>
                <w:rFonts w:ascii="Arial" w:hAnsi="Arial" w:cs="Arial"/>
                <w:sz w:val="20"/>
                <w:szCs w:val="20"/>
              </w:rPr>
              <w:t xml:space="preserve"> April </w:t>
            </w:r>
            <w:r>
              <w:rPr>
                <w:rFonts w:ascii="Arial" w:hAnsi="Arial" w:cs="Arial"/>
                <w:sz w:val="20"/>
                <w:szCs w:val="20"/>
              </w:rPr>
              <w:t>2024</w:t>
            </w:r>
          </w:p>
        </w:tc>
      </w:tr>
      <w:tr w:rsidR="00A4162F" w:rsidRPr="002B6716" w14:paraId="5DC8BC65" w14:textId="77777777" w:rsidTr="00F74DE4">
        <w:tc>
          <w:tcPr>
            <w:tcW w:w="2977" w:type="dxa"/>
            <w:tcBorders>
              <w:bottom w:val="single" w:sz="4" w:space="0" w:color="auto"/>
            </w:tcBorders>
          </w:tcPr>
          <w:p w14:paraId="283A9D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appeal</w:t>
            </w:r>
          </w:p>
        </w:tc>
        <w:tc>
          <w:tcPr>
            <w:tcW w:w="7489" w:type="dxa"/>
            <w:gridSpan w:val="3"/>
            <w:tcBorders>
              <w:bottom w:val="single" w:sz="4" w:space="0" w:color="auto"/>
            </w:tcBorders>
          </w:tcPr>
          <w:p w14:paraId="6BBA1BC8" w14:textId="12FAA09E" w:rsidR="00A4162F" w:rsidRPr="009A79CB" w:rsidRDefault="00A4162F" w:rsidP="00A4162F">
            <w:pPr>
              <w:spacing w:after="0" w:line="240" w:lineRule="auto"/>
              <w:rPr>
                <w:rFonts w:ascii="Arial" w:hAnsi="Arial" w:cs="Arial"/>
                <w:sz w:val="20"/>
                <w:szCs w:val="20"/>
              </w:rPr>
            </w:pPr>
            <w:r>
              <w:rPr>
                <w:rFonts w:ascii="Arial" w:hAnsi="Arial" w:cs="Arial"/>
                <w:sz w:val="20"/>
                <w:szCs w:val="20"/>
              </w:rPr>
              <w:t>from 17</w:t>
            </w:r>
            <w:r w:rsidRPr="009A79CB">
              <w:rPr>
                <w:rFonts w:ascii="Arial" w:hAnsi="Arial" w:cs="Arial"/>
                <w:sz w:val="20"/>
                <w:szCs w:val="20"/>
              </w:rPr>
              <w:t xml:space="preserve"> May </w:t>
            </w:r>
            <w:r>
              <w:rPr>
                <w:rFonts w:ascii="Arial" w:hAnsi="Arial" w:cs="Arial"/>
                <w:sz w:val="20"/>
                <w:szCs w:val="20"/>
              </w:rPr>
              <w:t>2024</w:t>
            </w:r>
            <w:r w:rsidRPr="009A79CB">
              <w:rPr>
                <w:rFonts w:ascii="Arial" w:hAnsi="Arial" w:cs="Arial"/>
                <w:sz w:val="20"/>
                <w:szCs w:val="20"/>
              </w:rPr>
              <w:t xml:space="preserve"> or from 20 school days after the refusal, whichever is later</w:t>
            </w:r>
            <w:r w:rsidRPr="009A79CB">
              <w:rPr>
                <w:rStyle w:val="FootnoteReference"/>
                <w:rFonts w:ascii="Arial" w:hAnsi="Arial" w:cs="Arial"/>
                <w:sz w:val="20"/>
                <w:szCs w:val="20"/>
              </w:rPr>
              <w:footnoteReference w:id="3"/>
            </w:r>
          </w:p>
        </w:tc>
      </w:tr>
      <w:tr w:rsidR="00A4162F" w:rsidRPr="002B6716" w14:paraId="7581E7CD" w14:textId="77777777" w:rsidTr="00F74DE4">
        <w:tc>
          <w:tcPr>
            <w:tcW w:w="2977" w:type="dxa"/>
            <w:tcBorders>
              <w:bottom w:val="single" w:sz="4" w:space="0" w:color="auto"/>
            </w:tcBorders>
          </w:tcPr>
          <w:p w14:paraId="78F048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Deadline to submit appeal</w:t>
            </w:r>
          </w:p>
        </w:tc>
        <w:tc>
          <w:tcPr>
            <w:tcW w:w="7489" w:type="dxa"/>
            <w:gridSpan w:val="3"/>
            <w:tcBorders>
              <w:bottom w:val="single" w:sz="4" w:space="0" w:color="auto"/>
            </w:tcBorders>
          </w:tcPr>
          <w:p w14:paraId="351B5B14" w14:textId="7D3E004A"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31 May </w:t>
            </w:r>
            <w:r>
              <w:rPr>
                <w:rFonts w:ascii="Arial" w:hAnsi="Arial" w:cs="Arial"/>
                <w:sz w:val="20"/>
                <w:szCs w:val="20"/>
              </w:rPr>
              <w:t>2024</w:t>
            </w:r>
          </w:p>
        </w:tc>
      </w:tr>
      <w:tr w:rsidR="00A4162F" w:rsidRPr="002B6716" w14:paraId="24215B0F" w14:textId="77777777" w:rsidTr="00F74DE4">
        <w:tc>
          <w:tcPr>
            <w:tcW w:w="2977" w:type="dxa"/>
            <w:tcBorders>
              <w:bottom w:val="single" w:sz="4" w:space="0" w:color="auto"/>
            </w:tcBorders>
          </w:tcPr>
          <w:p w14:paraId="13A6A600"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Deadline to hear appeal</w:t>
            </w:r>
          </w:p>
        </w:tc>
        <w:tc>
          <w:tcPr>
            <w:tcW w:w="7489" w:type="dxa"/>
            <w:gridSpan w:val="3"/>
            <w:tcBorders>
              <w:bottom w:val="single" w:sz="4" w:space="0" w:color="auto"/>
            </w:tcBorders>
          </w:tcPr>
          <w:p w14:paraId="7B3B11A8" w14:textId="24DFA052" w:rsidR="00A4162F" w:rsidRPr="009A79CB" w:rsidRDefault="00A4162F" w:rsidP="00A4162F">
            <w:pPr>
              <w:spacing w:after="0" w:line="240" w:lineRule="auto"/>
              <w:rPr>
                <w:rFonts w:ascii="Arial" w:hAnsi="Arial" w:cs="Arial"/>
                <w:sz w:val="20"/>
                <w:szCs w:val="20"/>
              </w:rPr>
            </w:pPr>
            <w:r>
              <w:rPr>
                <w:rFonts w:ascii="Arial" w:hAnsi="Arial" w:cs="Arial"/>
                <w:sz w:val="20"/>
                <w:szCs w:val="20"/>
              </w:rPr>
              <w:t>26</w:t>
            </w:r>
            <w:r w:rsidRPr="009A79CB">
              <w:rPr>
                <w:rFonts w:ascii="Arial" w:hAnsi="Arial" w:cs="Arial"/>
                <w:sz w:val="20"/>
                <w:szCs w:val="20"/>
              </w:rPr>
              <w:t xml:space="preserve"> July 202</w:t>
            </w:r>
            <w:r w:rsidR="004F0ED6">
              <w:rPr>
                <w:rFonts w:ascii="Arial" w:hAnsi="Arial" w:cs="Arial"/>
                <w:sz w:val="20"/>
                <w:szCs w:val="20"/>
              </w:rPr>
              <w:t>4</w:t>
            </w:r>
            <w:r w:rsidRPr="009A79CB">
              <w:rPr>
                <w:rStyle w:val="FootnoteReference"/>
                <w:rFonts w:ascii="Arial" w:hAnsi="Arial" w:cs="Arial"/>
                <w:sz w:val="20"/>
                <w:szCs w:val="20"/>
              </w:rPr>
              <w:footnoteReference w:id="4"/>
            </w:r>
          </w:p>
        </w:tc>
      </w:tr>
      <w:tr w:rsidR="00A4162F" w:rsidRPr="002B6716" w14:paraId="499B24C9" w14:textId="77777777" w:rsidTr="00F74DE4">
        <w:tc>
          <w:tcPr>
            <w:tcW w:w="2977" w:type="dxa"/>
            <w:tcBorders>
              <w:top w:val="nil"/>
              <w:left w:val="nil"/>
              <w:bottom w:val="single" w:sz="4" w:space="0" w:color="auto"/>
              <w:right w:val="nil"/>
            </w:tcBorders>
          </w:tcPr>
          <w:p w14:paraId="2EAF2033" w14:textId="77777777" w:rsidR="00A4162F" w:rsidRPr="009A79CB" w:rsidRDefault="00A4162F" w:rsidP="00A4162F">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7489" w:type="dxa"/>
            <w:gridSpan w:val="3"/>
            <w:tcBorders>
              <w:left w:val="nil"/>
              <w:bottom w:val="single" w:sz="4" w:space="0" w:color="auto"/>
            </w:tcBorders>
          </w:tcPr>
          <w:p w14:paraId="0F72FE86" w14:textId="77777777" w:rsidR="00A4162F" w:rsidRPr="009A79CB" w:rsidRDefault="00A4162F" w:rsidP="00A4162F">
            <w:pPr>
              <w:spacing w:after="0" w:line="240" w:lineRule="auto"/>
              <w:rPr>
                <w:rFonts w:ascii="Arial" w:hAnsi="Arial" w:cs="Arial"/>
                <w:b/>
                <w:bCs/>
                <w:sz w:val="20"/>
                <w:szCs w:val="20"/>
              </w:rPr>
            </w:pPr>
          </w:p>
        </w:tc>
      </w:tr>
      <w:tr w:rsidR="00A4162F" w:rsidRPr="002B6716" w14:paraId="055B06CB" w14:textId="77777777" w:rsidTr="00F74DE4">
        <w:tc>
          <w:tcPr>
            <w:tcW w:w="2977" w:type="dxa"/>
            <w:tcBorders>
              <w:bottom w:val="single" w:sz="4" w:space="0" w:color="auto"/>
            </w:tcBorders>
          </w:tcPr>
          <w:p w14:paraId="5FDEFF25"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apply</w:t>
            </w:r>
          </w:p>
        </w:tc>
        <w:tc>
          <w:tcPr>
            <w:tcW w:w="7489" w:type="dxa"/>
            <w:gridSpan w:val="3"/>
            <w:tcBorders>
              <w:bottom w:val="single" w:sz="4" w:space="0" w:color="auto"/>
            </w:tcBorders>
          </w:tcPr>
          <w:p w14:paraId="08EF1D44" w14:textId="655BD2FC"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from 1 June </w:t>
            </w:r>
            <w:r>
              <w:rPr>
                <w:rFonts w:ascii="Arial" w:hAnsi="Arial" w:cs="Arial"/>
                <w:sz w:val="20"/>
                <w:szCs w:val="20"/>
              </w:rPr>
              <w:t>2024</w:t>
            </w:r>
            <w:r w:rsidRPr="009A79CB">
              <w:rPr>
                <w:rFonts w:ascii="Arial" w:hAnsi="Arial" w:cs="Arial"/>
                <w:sz w:val="20"/>
                <w:szCs w:val="20"/>
              </w:rPr>
              <w:t xml:space="preserve"> for Year Groups 1 to 6</w:t>
            </w:r>
          </w:p>
          <w:p w14:paraId="58425F9E" w14:textId="32CECEC6"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from 1 September </w:t>
            </w:r>
            <w:r>
              <w:rPr>
                <w:rFonts w:ascii="Arial" w:hAnsi="Arial" w:cs="Arial"/>
                <w:sz w:val="20"/>
                <w:szCs w:val="20"/>
              </w:rPr>
              <w:t>2024</w:t>
            </w:r>
            <w:r w:rsidRPr="009A79CB">
              <w:rPr>
                <w:rFonts w:ascii="Arial" w:hAnsi="Arial" w:cs="Arial"/>
                <w:sz w:val="20"/>
                <w:szCs w:val="20"/>
              </w:rPr>
              <w:t xml:space="preserve"> for Reception</w:t>
            </w:r>
          </w:p>
        </w:tc>
      </w:tr>
      <w:tr w:rsidR="00A4162F" w:rsidRPr="002B6716" w14:paraId="4584AD77" w14:textId="77777777" w:rsidTr="00F74DE4">
        <w:tc>
          <w:tcPr>
            <w:tcW w:w="2977" w:type="dxa"/>
            <w:tcBorders>
              <w:bottom w:val="single" w:sz="4" w:space="0" w:color="auto"/>
            </w:tcBorders>
          </w:tcPr>
          <w:p w14:paraId="10205DC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489" w:type="dxa"/>
            <w:gridSpan w:val="3"/>
            <w:tcBorders>
              <w:bottom w:val="single" w:sz="4" w:space="0" w:color="auto"/>
            </w:tcBorders>
          </w:tcPr>
          <w:p w14:paraId="44BA98CC" w14:textId="21F74C6E"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within </w:t>
            </w:r>
            <w:r>
              <w:rPr>
                <w:rFonts w:ascii="Arial" w:hAnsi="Arial" w:cs="Arial"/>
                <w:sz w:val="20"/>
                <w:szCs w:val="20"/>
              </w:rPr>
              <w:t>15</w:t>
            </w:r>
            <w:r w:rsidRPr="009A79CB">
              <w:rPr>
                <w:rFonts w:ascii="Arial" w:hAnsi="Arial" w:cs="Arial"/>
                <w:sz w:val="20"/>
                <w:szCs w:val="20"/>
              </w:rPr>
              <w:t xml:space="preserve"> school days of an application</w:t>
            </w:r>
          </w:p>
        </w:tc>
      </w:tr>
      <w:tr w:rsidR="00A4162F" w:rsidRPr="002B6716" w14:paraId="79FF1118" w14:textId="77777777" w:rsidTr="00F74DE4">
        <w:tc>
          <w:tcPr>
            <w:tcW w:w="2977" w:type="dxa"/>
            <w:tcBorders>
              <w:bottom w:val="single" w:sz="4" w:space="0" w:color="auto"/>
            </w:tcBorders>
          </w:tcPr>
          <w:p w14:paraId="0DFF82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submit appeal</w:t>
            </w:r>
          </w:p>
        </w:tc>
        <w:tc>
          <w:tcPr>
            <w:tcW w:w="7489" w:type="dxa"/>
            <w:gridSpan w:val="3"/>
            <w:tcBorders>
              <w:bottom w:val="single" w:sz="4" w:space="0" w:color="auto"/>
            </w:tcBorders>
          </w:tcPr>
          <w:p w14:paraId="1E3F35C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A4162F" w:rsidRPr="002B6716" w14:paraId="1B8C8E56" w14:textId="77777777" w:rsidTr="00F74DE4">
        <w:tc>
          <w:tcPr>
            <w:tcW w:w="2977" w:type="dxa"/>
            <w:tcBorders>
              <w:bottom w:val="single" w:sz="4" w:space="0" w:color="auto"/>
            </w:tcBorders>
          </w:tcPr>
          <w:p w14:paraId="493FC4F2"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Deadline to hear appeal</w:t>
            </w:r>
          </w:p>
        </w:tc>
        <w:tc>
          <w:tcPr>
            <w:tcW w:w="7489" w:type="dxa"/>
            <w:gridSpan w:val="3"/>
            <w:tcBorders>
              <w:bottom w:val="single" w:sz="4" w:space="0" w:color="auto"/>
            </w:tcBorders>
          </w:tcPr>
          <w:p w14:paraId="2E73623D"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A4162F" w:rsidRPr="002B6716" w14:paraId="19F488FB" w14:textId="77777777" w:rsidTr="000D4AE6">
        <w:tc>
          <w:tcPr>
            <w:tcW w:w="10466" w:type="dxa"/>
            <w:gridSpan w:val="4"/>
            <w:tcBorders>
              <w:left w:val="nil"/>
              <w:bottom w:val="single" w:sz="4" w:space="0" w:color="auto"/>
              <w:right w:val="nil"/>
            </w:tcBorders>
          </w:tcPr>
          <w:p w14:paraId="72F154B9" w14:textId="77777777" w:rsidR="00966BC5" w:rsidRDefault="00966BC5" w:rsidP="00A4162F">
            <w:pPr>
              <w:spacing w:after="0" w:line="240" w:lineRule="auto"/>
              <w:rPr>
                <w:rFonts w:ascii="Arial" w:hAnsi="Arial" w:cs="Arial"/>
                <w:b/>
                <w:bCs/>
                <w:sz w:val="20"/>
                <w:szCs w:val="20"/>
              </w:rPr>
            </w:pPr>
          </w:p>
          <w:p w14:paraId="7A3D3A5A" w14:textId="4C3A4837" w:rsidR="00A4162F" w:rsidRPr="009A79CB" w:rsidRDefault="00A4162F" w:rsidP="00A4162F">
            <w:pPr>
              <w:spacing w:after="0" w:line="240" w:lineRule="auto"/>
              <w:rPr>
                <w:rFonts w:ascii="Arial" w:hAnsi="Arial" w:cs="Arial"/>
                <w:sz w:val="20"/>
                <w:szCs w:val="20"/>
              </w:rPr>
            </w:pPr>
            <w:r w:rsidRPr="009A79CB">
              <w:rPr>
                <w:rFonts w:ascii="Arial" w:hAnsi="Arial" w:cs="Arial"/>
                <w:b/>
                <w:bCs/>
                <w:sz w:val="20"/>
                <w:szCs w:val="20"/>
              </w:rPr>
              <w:t>Contacts for further information</w:t>
            </w:r>
          </w:p>
        </w:tc>
      </w:tr>
      <w:tr w:rsidR="000656E5" w:rsidRPr="00B307B7" w14:paraId="7712F1A3" w14:textId="77777777" w:rsidTr="000D4AE6">
        <w:tc>
          <w:tcPr>
            <w:tcW w:w="4820" w:type="dxa"/>
            <w:gridSpan w:val="3"/>
            <w:tcBorders>
              <w:top w:val="single" w:sz="4" w:space="0" w:color="auto"/>
              <w:bottom w:val="single" w:sz="4" w:space="0" w:color="auto"/>
            </w:tcBorders>
          </w:tcPr>
          <w:p w14:paraId="08F56D5D" w14:textId="77777777" w:rsidR="000656E5" w:rsidRPr="00BC49C6" w:rsidRDefault="000656E5" w:rsidP="00A11493">
            <w:pPr>
              <w:spacing w:after="0" w:line="240" w:lineRule="auto"/>
              <w:rPr>
                <w:rFonts w:ascii="Arial" w:hAnsi="Arial" w:cs="Arial"/>
                <w:bCs/>
                <w:sz w:val="20"/>
                <w:szCs w:val="20"/>
              </w:rPr>
            </w:pPr>
            <w:bookmarkStart w:id="27" w:name="criteria"/>
            <w:r w:rsidRPr="00BC49C6">
              <w:rPr>
                <w:rFonts w:ascii="Arial" w:hAnsi="Arial" w:cs="Arial"/>
                <w:bCs/>
                <w:sz w:val="20"/>
                <w:szCs w:val="20"/>
              </w:rPr>
              <w:t xml:space="preserve">Devon School Admissions Service </w:t>
            </w:r>
          </w:p>
        </w:tc>
        <w:tc>
          <w:tcPr>
            <w:tcW w:w="5646" w:type="dxa"/>
            <w:tcBorders>
              <w:top w:val="single" w:sz="4" w:space="0" w:color="auto"/>
              <w:bottom w:val="single" w:sz="4" w:space="0" w:color="auto"/>
            </w:tcBorders>
          </w:tcPr>
          <w:p w14:paraId="4A714939" w14:textId="331882C9" w:rsidR="000656E5" w:rsidRPr="00BC49C6" w:rsidRDefault="000656E5" w:rsidP="00A11493">
            <w:pPr>
              <w:spacing w:after="0" w:line="240" w:lineRule="auto"/>
              <w:rPr>
                <w:rFonts w:ascii="Arial" w:hAnsi="Arial" w:cs="Arial"/>
                <w:bCs/>
                <w:sz w:val="20"/>
                <w:szCs w:val="20"/>
              </w:rPr>
            </w:pPr>
            <w:r w:rsidRPr="00BC49C6">
              <w:rPr>
                <w:rFonts w:ascii="Arial" w:hAnsi="Arial" w:cs="Arial"/>
                <w:bCs/>
                <w:sz w:val="20"/>
                <w:szCs w:val="20"/>
              </w:rPr>
              <w:t xml:space="preserve">0345 155 1019 </w:t>
            </w:r>
            <w:hyperlink r:id="rId20" w:history="1">
              <w:r w:rsidRPr="00BC49C6">
                <w:rPr>
                  <w:rStyle w:val="Hyperlink"/>
                  <w:rFonts w:ascii="Arial" w:hAnsi="Arial" w:cs="Arial"/>
                  <w:bCs/>
                  <w:sz w:val="20"/>
                  <w:szCs w:val="20"/>
                </w:rPr>
                <w:t>admissions@devon.gov.uk</w:t>
              </w:r>
            </w:hyperlink>
          </w:p>
        </w:tc>
      </w:tr>
      <w:tr w:rsidR="000656E5" w:rsidRPr="00A000EB" w14:paraId="629CC0F9" w14:textId="77777777" w:rsidTr="000D4AE6">
        <w:tc>
          <w:tcPr>
            <w:tcW w:w="4820" w:type="dxa"/>
            <w:gridSpan w:val="3"/>
            <w:tcBorders>
              <w:top w:val="single" w:sz="4" w:space="0" w:color="auto"/>
              <w:bottom w:val="single" w:sz="4" w:space="0" w:color="auto"/>
            </w:tcBorders>
          </w:tcPr>
          <w:p w14:paraId="2CCCE391" w14:textId="77777777" w:rsidR="000656E5" w:rsidRPr="00BC49C6" w:rsidRDefault="000656E5" w:rsidP="00A11493">
            <w:pPr>
              <w:spacing w:after="0" w:line="240" w:lineRule="auto"/>
              <w:rPr>
                <w:rFonts w:ascii="Arial" w:hAnsi="Arial" w:cs="Arial"/>
                <w:bCs/>
                <w:sz w:val="20"/>
                <w:szCs w:val="20"/>
              </w:rPr>
            </w:pPr>
            <w:r w:rsidRPr="00BC49C6">
              <w:rPr>
                <w:rFonts w:ascii="Arial" w:hAnsi="Arial" w:cs="Arial"/>
                <w:bCs/>
                <w:sz w:val="20"/>
                <w:szCs w:val="20"/>
              </w:rPr>
              <w:t xml:space="preserve">Devon policies, information, and application forms </w:t>
            </w:r>
          </w:p>
        </w:tc>
        <w:tc>
          <w:tcPr>
            <w:tcW w:w="5646" w:type="dxa"/>
            <w:tcBorders>
              <w:top w:val="single" w:sz="4" w:space="0" w:color="auto"/>
              <w:bottom w:val="single" w:sz="4" w:space="0" w:color="auto"/>
            </w:tcBorders>
          </w:tcPr>
          <w:p w14:paraId="4B42F423" w14:textId="0B3A1CFB" w:rsidR="000656E5" w:rsidRPr="00BC49C6" w:rsidRDefault="009422FF" w:rsidP="00A11493">
            <w:pPr>
              <w:spacing w:after="0" w:line="240" w:lineRule="auto"/>
              <w:rPr>
                <w:rFonts w:ascii="Arial" w:hAnsi="Arial" w:cs="Arial"/>
                <w:bCs/>
                <w:color w:val="1F497D"/>
                <w:sz w:val="20"/>
                <w:szCs w:val="20"/>
                <w:lang w:val="fr-FR"/>
              </w:rPr>
            </w:pPr>
            <w:hyperlink r:id="rId21" w:history="1">
              <w:r w:rsidR="000656E5" w:rsidRPr="00BC49C6">
                <w:rPr>
                  <w:rStyle w:val="Hyperlink"/>
                  <w:rFonts w:ascii="Arial" w:hAnsi="Arial" w:cs="Arial"/>
                  <w:bCs/>
                  <w:sz w:val="20"/>
                  <w:szCs w:val="20"/>
                  <w:lang w:val="fr-FR"/>
                </w:rPr>
                <w:t>devon.cc/admissionarrangements</w:t>
              </w:r>
            </w:hyperlink>
            <w:r w:rsidR="000656E5" w:rsidRPr="00BC49C6">
              <w:rPr>
                <w:rStyle w:val="Hyperlink"/>
                <w:rFonts w:ascii="Arial" w:hAnsi="Arial" w:cs="Arial"/>
                <w:bCs/>
                <w:sz w:val="20"/>
                <w:szCs w:val="20"/>
                <w:lang w:val="fr-FR"/>
              </w:rPr>
              <w:t xml:space="preserve"> </w:t>
            </w:r>
            <w:r w:rsidR="000656E5" w:rsidRPr="00BC49C6">
              <w:rPr>
                <w:rFonts w:ascii="Arial" w:hAnsi="Arial" w:cs="Arial"/>
                <w:bCs/>
                <w:sz w:val="20"/>
                <w:szCs w:val="20"/>
              </w:rPr>
              <w:t xml:space="preserve">and </w:t>
            </w:r>
            <w:hyperlink r:id="rId22" w:history="1">
              <w:r w:rsidR="000656E5" w:rsidRPr="00BC49C6">
                <w:rPr>
                  <w:rStyle w:val="Hyperlink"/>
                  <w:rFonts w:ascii="Arial" w:hAnsi="Arial" w:cs="Arial"/>
                  <w:bCs/>
                  <w:sz w:val="20"/>
                  <w:szCs w:val="20"/>
                  <w:lang w:val="fr-FR"/>
                </w:rPr>
                <w:t>devon.cc/admissions</w:t>
              </w:r>
            </w:hyperlink>
          </w:p>
        </w:tc>
      </w:tr>
      <w:tr w:rsidR="000656E5" w:rsidRPr="000F4E01" w14:paraId="0A2C5657" w14:textId="77777777" w:rsidTr="000D4AE6">
        <w:tc>
          <w:tcPr>
            <w:tcW w:w="4820" w:type="dxa"/>
            <w:gridSpan w:val="3"/>
            <w:tcBorders>
              <w:top w:val="single" w:sz="4" w:space="0" w:color="auto"/>
              <w:bottom w:val="single" w:sz="4" w:space="0" w:color="auto"/>
            </w:tcBorders>
          </w:tcPr>
          <w:p w14:paraId="32A3FDA1" w14:textId="77777777" w:rsidR="000656E5" w:rsidRPr="00BC49C6" w:rsidRDefault="000656E5" w:rsidP="00A11493">
            <w:pPr>
              <w:spacing w:after="0" w:line="240" w:lineRule="auto"/>
              <w:jc w:val="both"/>
              <w:rPr>
                <w:rFonts w:ascii="Arial" w:hAnsi="Arial" w:cs="Arial"/>
                <w:bCs/>
                <w:sz w:val="20"/>
                <w:szCs w:val="20"/>
              </w:rPr>
            </w:pPr>
            <w:r w:rsidRPr="00BC49C6">
              <w:rPr>
                <w:rFonts w:ascii="Arial" w:hAnsi="Arial" w:cs="Arial"/>
                <w:bCs/>
                <w:sz w:val="20"/>
                <w:szCs w:val="20"/>
              </w:rPr>
              <w:t>Devon Education Transport Team</w:t>
            </w:r>
          </w:p>
        </w:tc>
        <w:tc>
          <w:tcPr>
            <w:tcW w:w="5646" w:type="dxa"/>
            <w:tcBorders>
              <w:top w:val="single" w:sz="4" w:space="0" w:color="auto"/>
              <w:bottom w:val="single" w:sz="4" w:space="0" w:color="auto"/>
            </w:tcBorders>
          </w:tcPr>
          <w:p w14:paraId="5845D5EA" w14:textId="4F768A98" w:rsidR="000656E5" w:rsidRPr="00BC49C6" w:rsidRDefault="000656E5" w:rsidP="00A11493">
            <w:pPr>
              <w:spacing w:after="0" w:line="240" w:lineRule="auto"/>
              <w:jc w:val="both"/>
              <w:rPr>
                <w:rFonts w:ascii="Arial" w:hAnsi="Arial" w:cs="Arial"/>
                <w:bCs/>
                <w:sz w:val="20"/>
                <w:szCs w:val="20"/>
              </w:rPr>
            </w:pPr>
            <w:r w:rsidRPr="00BC49C6">
              <w:rPr>
                <w:rFonts w:ascii="Arial" w:hAnsi="Arial" w:cs="Arial"/>
                <w:bCs/>
                <w:sz w:val="20"/>
                <w:szCs w:val="20"/>
              </w:rPr>
              <w:t xml:space="preserve">0345 155 1019 </w:t>
            </w:r>
            <w:hyperlink r:id="rId23" w:history="1">
              <w:r w:rsidRPr="00BC49C6">
                <w:rPr>
                  <w:rStyle w:val="Hyperlink"/>
                  <w:rFonts w:ascii="Arial" w:hAnsi="Arial" w:cs="Arial"/>
                  <w:bCs/>
                  <w:sz w:val="20"/>
                  <w:szCs w:val="20"/>
                </w:rPr>
                <w:t>devon.cc/schooltransport</w:t>
              </w:r>
            </w:hyperlink>
          </w:p>
        </w:tc>
      </w:tr>
      <w:tr w:rsidR="000656E5" w:rsidRPr="00B307B7" w14:paraId="21E31B3A" w14:textId="77777777" w:rsidTr="000D4AE6">
        <w:tc>
          <w:tcPr>
            <w:tcW w:w="4820" w:type="dxa"/>
            <w:gridSpan w:val="3"/>
            <w:tcBorders>
              <w:top w:val="single" w:sz="4" w:space="0" w:color="auto"/>
              <w:bottom w:val="single" w:sz="4" w:space="0" w:color="auto"/>
            </w:tcBorders>
          </w:tcPr>
          <w:p w14:paraId="61F90366" w14:textId="5D71D5BE" w:rsidR="000656E5" w:rsidRPr="00BC49C6" w:rsidRDefault="000656E5" w:rsidP="00A11493">
            <w:pPr>
              <w:spacing w:after="0" w:line="240" w:lineRule="auto"/>
              <w:rPr>
                <w:rFonts w:ascii="Arial" w:hAnsi="Arial" w:cs="Arial"/>
                <w:bCs/>
                <w:sz w:val="20"/>
                <w:szCs w:val="20"/>
              </w:rPr>
            </w:pPr>
            <w:r w:rsidRPr="00BC49C6">
              <w:rPr>
                <w:rFonts w:ascii="Arial" w:hAnsi="Arial" w:cs="Arial"/>
                <w:bCs/>
                <w:sz w:val="20"/>
                <w:szCs w:val="20"/>
              </w:rPr>
              <w:t>Clerk to the Admissions Appeals</w:t>
            </w:r>
            <w:r w:rsidR="00F132FA" w:rsidRPr="00BC49C6">
              <w:rPr>
                <w:rFonts w:ascii="Arial" w:hAnsi="Arial" w:cs="Arial"/>
                <w:bCs/>
                <w:sz w:val="20"/>
                <w:szCs w:val="20"/>
              </w:rPr>
              <w:t xml:space="preserve"> Panel</w:t>
            </w:r>
          </w:p>
        </w:tc>
        <w:tc>
          <w:tcPr>
            <w:tcW w:w="5646" w:type="dxa"/>
            <w:tcBorders>
              <w:top w:val="single" w:sz="4" w:space="0" w:color="auto"/>
              <w:bottom w:val="single" w:sz="4" w:space="0" w:color="auto"/>
            </w:tcBorders>
          </w:tcPr>
          <w:p w14:paraId="290437F3" w14:textId="11AFD904" w:rsidR="000656E5" w:rsidRPr="00BC49C6" w:rsidRDefault="000656E5" w:rsidP="00A11493">
            <w:pPr>
              <w:spacing w:after="0" w:line="240" w:lineRule="auto"/>
              <w:jc w:val="both"/>
              <w:rPr>
                <w:rFonts w:ascii="Arial" w:hAnsi="Arial" w:cs="Arial"/>
                <w:bCs/>
                <w:sz w:val="20"/>
                <w:szCs w:val="20"/>
              </w:rPr>
            </w:pPr>
            <w:r w:rsidRPr="00BC49C6">
              <w:rPr>
                <w:rFonts w:ascii="Arial" w:hAnsi="Arial" w:cs="Arial"/>
                <w:bCs/>
                <w:sz w:val="20"/>
                <w:szCs w:val="20"/>
              </w:rPr>
              <w:t xml:space="preserve">0345 155 1019 </w:t>
            </w:r>
            <w:hyperlink r:id="rId24" w:history="1">
              <w:r w:rsidRPr="00BC49C6">
                <w:rPr>
                  <w:rStyle w:val="Hyperlink"/>
                  <w:rFonts w:ascii="Arial" w:hAnsi="Arial" w:cs="Arial"/>
                  <w:bCs/>
                  <w:sz w:val="20"/>
                  <w:szCs w:val="20"/>
                </w:rPr>
                <w:t>devon.cc/appeals</w:t>
              </w:r>
            </w:hyperlink>
          </w:p>
        </w:tc>
      </w:tr>
      <w:tr w:rsidR="000656E5" w:rsidRPr="00A000EB" w14:paraId="4ADCD610" w14:textId="77777777" w:rsidTr="000D4AE6">
        <w:tc>
          <w:tcPr>
            <w:tcW w:w="4820" w:type="dxa"/>
            <w:gridSpan w:val="3"/>
            <w:tcBorders>
              <w:top w:val="single" w:sz="4" w:space="0" w:color="auto"/>
              <w:bottom w:val="single" w:sz="4" w:space="0" w:color="auto"/>
            </w:tcBorders>
          </w:tcPr>
          <w:p w14:paraId="20985185" w14:textId="77777777" w:rsidR="000656E5" w:rsidRPr="00BC49C6" w:rsidRDefault="000656E5" w:rsidP="00A11493">
            <w:pPr>
              <w:spacing w:after="0" w:line="240" w:lineRule="auto"/>
              <w:jc w:val="both"/>
              <w:rPr>
                <w:rFonts w:ascii="Arial" w:hAnsi="Arial" w:cs="Arial"/>
                <w:bCs/>
                <w:sz w:val="20"/>
                <w:szCs w:val="20"/>
              </w:rPr>
            </w:pPr>
            <w:r w:rsidRPr="00BC49C6">
              <w:rPr>
                <w:rFonts w:ascii="Arial" w:hAnsi="Arial" w:cs="Arial"/>
                <w:bCs/>
                <w:sz w:val="20"/>
                <w:szCs w:val="20"/>
              </w:rPr>
              <w:t xml:space="preserve">Children's Education Advisory Service </w:t>
            </w:r>
          </w:p>
        </w:tc>
        <w:tc>
          <w:tcPr>
            <w:tcW w:w="5646" w:type="dxa"/>
            <w:tcBorders>
              <w:top w:val="single" w:sz="4" w:space="0" w:color="auto"/>
              <w:bottom w:val="single" w:sz="4" w:space="0" w:color="auto"/>
            </w:tcBorders>
          </w:tcPr>
          <w:p w14:paraId="0E7C1FCE" w14:textId="2225223B" w:rsidR="000656E5" w:rsidRPr="00BC49C6" w:rsidRDefault="009422FF" w:rsidP="00A11493">
            <w:pPr>
              <w:spacing w:after="0" w:line="240" w:lineRule="auto"/>
              <w:jc w:val="both"/>
              <w:rPr>
                <w:rFonts w:ascii="Arial" w:hAnsi="Arial" w:cs="Arial"/>
                <w:color w:val="0000FF"/>
                <w:sz w:val="20"/>
                <w:szCs w:val="20"/>
                <w:u w:val="single"/>
              </w:rPr>
            </w:pPr>
            <w:hyperlink r:id="rId25" w:history="1">
              <w:r w:rsidR="000656E5" w:rsidRPr="00BC49C6">
                <w:rPr>
                  <w:rStyle w:val="Hyperlink"/>
                  <w:rFonts w:ascii="Arial" w:hAnsi="Arial" w:cs="Arial"/>
                  <w:bCs/>
                  <w:sz w:val="20"/>
                  <w:szCs w:val="20"/>
                </w:rPr>
                <w:t>RC-DCS-HQ-CEAS@mod.gov.uk</w:t>
              </w:r>
            </w:hyperlink>
            <w:r w:rsidR="000656E5" w:rsidRPr="00BC49C6">
              <w:rPr>
                <w:rStyle w:val="Hyperlink"/>
                <w:rFonts w:ascii="Arial" w:hAnsi="Arial" w:cs="Arial"/>
                <w:bCs/>
                <w:sz w:val="20"/>
                <w:szCs w:val="20"/>
              </w:rPr>
              <w:t xml:space="preserve">   </w:t>
            </w:r>
          </w:p>
        </w:tc>
      </w:tr>
      <w:tr w:rsidR="000656E5" w:rsidRPr="00A000EB" w14:paraId="050F0832" w14:textId="77777777" w:rsidTr="000D4AE6">
        <w:tc>
          <w:tcPr>
            <w:tcW w:w="4820" w:type="dxa"/>
            <w:gridSpan w:val="3"/>
            <w:tcBorders>
              <w:top w:val="single" w:sz="4" w:space="0" w:color="auto"/>
              <w:bottom w:val="single" w:sz="4" w:space="0" w:color="auto"/>
            </w:tcBorders>
          </w:tcPr>
          <w:p w14:paraId="150CEE72" w14:textId="5D69B817" w:rsidR="000656E5" w:rsidRPr="00BC49C6" w:rsidRDefault="000656E5" w:rsidP="00A11493">
            <w:pPr>
              <w:spacing w:after="0" w:line="240" w:lineRule="auto"/>
              <w:jc w:val="both"/>
              <w:rPr>
                <w:rFonts w:ascii="Arial" w:hAnsi="Arial" w:cs="Arial"/>
                <w:bCs/>
                <w:sz w:val="20"/>
                <w:szCs w:val="20"/>
              </w:rPr>
            </w:pPr>
            <w:r w:rsidRPr="00BC49C6">
              <w:rPr>
                <w:rFonts w:ascii="Arial" w:hAnsi="Arial" w:cs="Arial"/>
                <w:bCs/>
                <w:sz w:val="20"/>
                <w:szCs w:val="20"/>
              </w:rPr>
              <w:t>Department for Education (DfE)</w:t>
            </w:r>
          </w:p>
        </w:tc>
        <w:tc>
          <w:tcPr>
            <w:tcW w:w="5646" w:type="dxa"/>
            <w:tcBorders>
              <w:top w:val="single" w:sz="4" w:space="0" w:color="auto"/>
              <w:bottom w:val="single" w:sz="4" w:space="0" w:color="auto"/>
            </w:tcBorders>
          </w:tcPr>
          <w:p w14:paraId="2C243B98" w14:textId="059EF89F" w:rsidR="000656E5" w:rsidRPr="00BC49C6" w:rsidRDefault="009422FF" w:rsidP="00A11493">
            <w:pPr>
              <w:spacing w:after="0" w:line="240" w:lineRule="auto"/>
              <w:jc w:val="both"/>
              <w:rPr>
                <w:rFonts w:ascii="Arial" w:hAnsi="Arial" w:cs="Arial"/>
                <w:bCs/>
                <w:color w:val="0000FF"/>
                <w:sz w:val="20"/>
                <w:szCs w:val="20"/>
                <w:u w:val="single"/>
              </w:rPr>
            </w:pPr>
            <w:hyperlink r:id="rId26" w:history="1">
              <w:r w:rsidR="000656E5" w:rsidRPr="00BC49C6">
                <w:rPr>
                  <w:rStyle w:val="Hyperlink"/>
                  <w:rFonts w:ascii="Arial" w:hAnsi="Arial" w:cs="Arial"/>
                  <w:bCs/>
                  <w:sz w:val="20"/>
                  <w:szCs w:val="20"/>
                </w:rPr>
                <w:t>www.education.gov.uk</w:t>
              </w:r>
            </w:hyperlink>
            <w:r w:rsidR="000656E5" w:rsidRPr="00BC49C6">
              <w:rPr>
                <w:rStyle w:val="Hyperlink"/>
                <w:rFonts w:ascii="Arial" w:hAnsi="Arial" w:cs="Arial"/>
                <w:bCs/>
                <w:sz w:val="20"/>
                <w:szCs w:val="20"/>
              </w:rPr>
              <w:t xml:space="preserve"> </w:t>
            </w:r>
          </w:p>
        </w:tc>
      </w:tr>
      <w:tr w:rsidR="000656E5" w:rsidRPr="00B307B7" w14:paraId="127F82EB" w14:textId="77777777" w:rsidTr="000D4AE6">
        <w:tc>
          <w:tcPr>
            <w:tcW w:w="4820" w:type="dxa"/>
            <w:gridSpan w:val="3"/>
            <w:tcBorders>
              <w:top w:val="single" w:sz="4" w:space="0" w:color="auto"/>
              <w:bottom w:val="single" w:sz="4" w:space="0" w:color="auto"/>
            </w:tcBorders>
          </w:tcPr>
          <w:p w14:paraId="235C4596" w14:textId="77777777" w:rsidR="000656E5" w:rsidRPr="00BC49C6" w:rsidRDefault="000656E5" w:rsidP="00A11493">
            <w:pPr>
              <w:spacing w:after="0" w:line="240" w:lineRule="auto"/>
              <w:jc w:val="both"/>
              <w:rPr>
                <w:rFonts w:ascii="Arial" w:hAnsi="Arial" w:cs="Arial"/>
                <w:bCs/>
                <w:sz w:val="20"/>
                <w:szCs w:val="20"/>
              </w:rPr>
            </w:pPr>
            <w:r w:rsidRPr="00BC49C6">
              <w:rPr>
                <w:rFonts w:ascii="Arial" w:hAnsi="Arial" w:cs="Arial"/>
                <w:bCs/>
                <w:sz w:val="20"/>
                <w:szCs w:val="20"/>
              </w:rPr>
              <w:t xml:space="preserve">Office of the Schools Adjudicator </w:t>
            </w:r>
          </w:p>
        </w:tc>
        <w:tc>
          <w:tcPr>
            <w:tcW w:w="5646" w:type="dxa"/>
            <w:tcBorders>
              <w:top w:val="single" w:sz="4" w:space="0" w:color="auto"/>
              <w:bottom w:val="single" w:sz="4" w:space="0" w:color="auto"/>
            </w:tcBorders>
          </w:tcPr>
          <w:p w14:paraId="25E66363" w14:textId="3EB48E4E" w:rsidR="000656E5" w:rsidRPr="00BC49C6" w:rsidRDefault="009422FF" w:rsidP="00A11493">
            <w:pPr>
              <w:spacing w:after="0" w:line="240" w:lineRule="auto"/>
              <w:rPr>
                <w:rFonts w:ascii="Arial" w:hAnsi="Arial" w:cs="Arial"/>
                <w:bCs/>
                <w:sz w:val="20"/>
                <w:szCs w:val="20"/>
              </w:rPr>
            </w:pPr>
            <w:hyperlink r:id="rId27" w:history="1">
              <w:r w:rsidR="000656E5" w:rsidRPr="00BC49C6">
                <w:rPr>
                  <w:rStyle w:val="Hyperlink"/>
                  <w:rFonts w:ascii="Arial" w:hAnsi="Arial" w:cs="Arial"/>
                  <w:bCs/>
                  <w:sz w:val="20"/>
                  <w:szCs w:val="20"/>
                </w:rPr>
                <w:t>www.education.gov.uk/schoolsadjudicator</w:t>
              </w:r>
            </w:hyperlink>
          </w:p>
        </w:tc>
      </w:tr>
      <w:tr w:rsidR="00E3287E" w:rsidRPr="00B307B7" w14:paraId="4BA055F0" w14:textId="77777777" w:rsidTr="000D4AE6">
        <w:tc>
          <w:tcPr>
            <w:tcW w:w="4820" w:type="dxa"/>
            <w:gridSpan w:val="3"/>
            <w:tcBorders>
              <w:top w:val="single" w:sz="4" w:space="0" w:color="auto"/>
              <w:bottom w:val="single" w:sz="4" w:space="0" w:color="auto"/>
            </w:tcBorders>
          </w:tcPr>
          <w:p w14:paraId="185698BC" w14:textId="77777777" w:rsidR="00E3287E" w:rsidRPr="00BC49C6" w:rsidRDefault="00E3287E" w:rsidP="00E3287E">
            <w:pPr>
              <w:spacing w:after="0" w:line="240" w:lineRule="auto"/>
              <w:jc w:val="both"/>
              <w:rPr>
                <w:rFonts w:ascii="Arial" w:hAnsi="Arial" w:cs="Arial"/>
                <w:bCs/>
                <w:sz w:val="20"/>
                <w:szCs w:val="20"/>
              </w:rPr>
            </w:pPr>
            <w:r w:rsidRPr="00BC49C6">
              <w:rPr>
                <w:rFonts w:ascii="Arial" w:hAnsi="Arial" w:cs="Arial"/>
                <w:bCs/>
                <w:sz w:val="20"/>
                <w:szCs w:val="20"/>
              </w:rPr>
              <w:t xml:space="preserve">Education &amp; Skills Funding Agency (ESFA) </w:t>
            </w:r>
          </w:p>
          <w:p w14:paraId="67A19E27" w14:textId="085DFA43" w:rsidR="00E3287E" w:rsidRPr="00BC49C6" w:rsidRDefault="00E3287E" w:rsidP="00E3287E">
            <w:pPr>
              <w:spacing w:after="0" w:line="240" w:lineRule="auto"/>
              <w:jc w:val="both"/>
              <w:rPr>
                <w:rFonts w:ascii="Arial" w:hAnsi="Arial" w:cs="Arial"/>
                <w:bCs/>
                <w:sz w:val="20"/>
                <w:szCs w:val="20"/>
              </w:rPr>
            </w:pPr>
          </w:p>
        </w:tc>
        <w:tc>
          <w:tcPr>
            <w:tcW w:w="5646" w:type="dxa"/>
            <w:tcBorders>
              <w:top w:val="single" w:sz="4" w:space="0" w:color="auto"/>
              <w:bottom w:val="single" w:sz="4" w:space="0" w:color="auto"/>
            </w:tcBorders>
          </w:tcPr>
          <w:p w14:paraId="3E3D2AD0" w14:textId="2FC41610" w:rsidR="00E3287E" w:rsidRPr="00BC49C6" w:rsidRDefault="009422FF" w:rsidP="00E3287E">
            <w:pPr>
              <w:spacing w:after="0" w:line="240" w:lineRule="auto"/>
              <w:rPr>
                <w:rFonts w:ascii="Arial" w:hAnsi="Arial" w:cs="Arial"/>
                <w:sz w:val="20"/>
                <w:szCs w:val="20"/>
              </w:rPr>
            </w:pPr>
            <w:hyperlink r:id="rId28" w:history="1">
              <w:r w:rsidR="00E3287E" w:rsidRPr="00BC49C6">
                <w:rPr>
                  <w:rStyle w:val="Hyperlink"/>
                  <w:rFonts w:ascii="Arial" w:hAnsi="Arial" w:cs="Arial"/>
                  <w:bCs/>
                  <w:sz w:val="20"/>
                  <w:szCs w:val="20"/>
                </w:rPr>
                <w:t>www.gov.uk/government/organisations/education-and-skills-funding-agency</w:t>
              </w:r>
            </w:hyperlink>
          </w:p>
        </w:tc>
      </w:tr>
    </w:tbl>
    <w:p w14:paraId="7B7093C1" w14:textId="45443B01" w:rsidR="000656E5" w:rsidRDefault="000656E5" w:rsidP="00024281">
      <w:pPr>
        <w:spacing w:after="0" w:line="240" w:lineRule="auto"/>
        <w:rPr>
          <w:rFonts w:ascii="Arial" w:hAnsi="Arial" w:cs="Arial"/>
          <w:b/>
          <w:bCs/>
          <w:sz w:val="20"/>
          <w:szCs w:val="20"/>
        </w:rPr>
        <w:sectPr w:rsidR="000656E5" w:rsidSect="009127F3">
          <w:headerReference w:type="default" r:id="rId29"/>
          <w:footerReference w:type="default" r:id="rId30"/>
          <w:footnotePr>
            <w:numRestart w:val="eachPage"/>
          </w:footnotePr>
          <w:pgSz w:w="11906" w:h="16838"/>
          <w:pgMar w:top="720" w:right="720" w:bottom="720" w:left="720" w:header="720" w:footer="1134" w:gutter="0"/>
          <w:cols w:space="720"/>
          <w:docGrid w:linePitch="326"/>
        </w:sectPr>
      </w:pPr>
    </w:p>
    <w:tbl>
      <w:tblPr>
        <w:tblStyle w:val="TableGrid"/>
        <w:tblW w:w="10686" w:type="dxa"/>
        <w:tblInd w:w="-5" w:type="dxa"/>
        <w:tblLook w:val="04A0" w:firstRow="1" w:lastRow="0" w:firstColumn="1" w:lastColumn="0" w:noHBand="0" w:noVBand="1"/>
        <w:tblPrChange w:id="28" w:author="Andrew Brent" w:date="2022-08-22T14:43:00Z">
          <w:tblPr>
            <w:tblStyle w:val="TableGrid"/>
            <w:tblW w:w="10466" w:type="dxa"/>
            <w:tblInd w:w="-5" w:type="dxa"/>
            <w:tblLook w:val="04A0" w:firstRow="1" w:lastRow="0" w:firstColumn="1" w:lastColumn="0" w:noHBand="0" w:noVBand="1"/>
          </w:tblPr>
        </w:tblPrChange>
      </w:tblPr>
      <w:tblGrid>
        <w:gridCol w:w="10686"/>
        <w:tblGridChange w:id="29">
          <w:tblGrid>
            <w:gridCol w:w="10686"/>
          </w:tblGrid>
        </w:tblGridChange>
      </w:tblGrid>
      <w:tr w:rsidR="009127F3" w:rsidRPr="002B6716" w14:paraId="4783D111" w14:textId="77777777" w:rsidTr="002B770A">
        <w:tc>
          <w:tcPr>
            <w:tcW w:w="10686" w:type="dxa"/>
            <w:tcPrChange w:id="30" w:author="Andrew Brent" w:date="2022-08-22T14:43:00Z">
              <w:tcPr>
                <w:tcW w:w="10466" w:type="dxa"/>
              </w:tcPr>
            </w:tcPrChange>
          </w:tcPr>
          <w:p w14:paraId="6FA59341" w14:textId="77777777" w:rsidR="00885FDD" w:rsidRDefault="00885FDD" w:rsidP="00885FDD">
            <w:pPr>
              <w:spacing w:after="0" w:line="240" w:lineRule="auto"/>
              <w:rPr>
                <w:rFonts w:ascii="Arial" w:hAnsi="Arial" w:cs="Arial"/>
                <w:sz w:val="20"/>
                <w:szCs w:val="20"/>
              </w:rPr>
            </w:pPr>
            <w:bookmarkStart w:id="31" w:name="criteriaoversub"/>
            <w:bookmarkEnd w:id="27"/>
            <w:r>
              <w:rPr>
                <w:rFonts w:ascii="Arial" w:hAnsi="Arial" w:cs="Arial"/>
                <w:b/>
                <w:bCs/>
                <w:sz w:val="20"/>
                <w:szCs w:val="20"/>
              </w:rPr>
              <w:lastRenderedPageBreak/>
              <w:t>Oversubscription Criteria</w:t>
            </w:r>
            <w:r>
              <w:rPr>
                <w:rFonts w:ascii="Arial" w:hAnsi="Arial" w:cs="Arial"/>
                <w:sz w:val="20"/>
                <w:szCs w:val="20"/>
              </w:rPr>
              <w:t xml:space="preserve"> </w:t>
            </w:r>
            <w:bookmarkEnd w:id="31"/>
          </w:p>
          <w:p w14:paraId="3E0F1D8C" w14:textId="77777777" w:rsidR="00885FDD" w:rsidRDefault="00885FDD" w:rsidP="00885FDD">
            <w:pPr>
              <w:spacing w:after="0" w:line="240" w:lineRule="auto"/>
              <w:jc w:val="both"/>
              <w:rPr>
                <w:rFonts w:ascii="Arial" w:hAnsi="Arial" w:cs="Arial"/>
                <w:sz w:val="20"/>
                <w:szCs w:val="20"/>
              </w:rPr>
            </w:pPr>
            <w:r>
              <w:rPr>
                <w:rFonts w:ascii="Arial" w:hAnsi="Arial" w:cs="Arial"/>
                <w:sz w:val="20"/>
                <w:szCs w:val="20"/>
              </w:rPr>
              <w:t xml:space="preserve">To be used only when there are more applications for places than there are places available. </w:t>
            </w:r>
          </w:p>
          <w:p w14:paraId="64ED644A" w14:textId="77777777" w:rsidR="00885FDD" w:rsidRDefault="00885FDD" w:rsidP="00885FDD">
            <w:pPr>
              <w:spacing w:after="0" w:line="240" w:lineRule="auto"/>
              <w:jc w:val="both"/>
              <w:rPr>
                <w:rFonts w:ascii="Arial" w:hAnsi="Arial" w:cs="Arial"/>
                <w:sz w:val="20"/>
                <w:szCs w:val="20"/>
              </w:rPr>
            </w:pPr>
            <w:r>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2B770A">
        <w:tc>
          <w:tcPr>
            <w:tcW w:w="10686" w:type="dxa"/>
            <w:tcPrChange w:id="32" w:author="Andrew Brent" w:date="2022-08-22T14:43:00Z">
              <w:tcPr>
                <w:tcW w:w="10466" w:type="dxa"/>
              </w:tcPr>
            </w:tcPrChange>
          </w:tcPr>
          <w:p w14:paraId="5D4E9595" w14:textId="77777777" w:rsidR="00F74DE4" w:rsidRDefault="00F74DE4" w:rsidP="00024281">
            <w:pPr>
              <w:pStyle w:val="ListParagraph"/>
              <w:numPr>
                <w:ilvl w:val="0"/>
                <w:numId w:val="1"/>
              </w:numPr>
              <w:jc w:val="both"/>
              <w:textAlignment w:val="auto"/>
              <w:rPr>
                <w:rFonts w:eastAsia="Calibri" w:cs="Arial"/>
                <w:b/>
                <w:sz w:val="20"/>
              </w:rPr>
            </w:pPr>
            <w:bookmarkStart w:id="33" w:name="_Hlk40200091"/>
            <w:r>
              <w:rPr>
                <w:rFonts w:eastAsia="Calibri" w:cs="Arial"/>
                <w:b/>
                <w:sz w:val="20"/>
              </w:rPr>
              <w:t>Looked after children</w:t>
            </w:r>
            <w:r>
              <w:rPr>
                <w:rStyle w:val="FootnoteReference"/>
                <w:rFonts w:eastAsia="Calibri" w:cs="Arial"/>
                <w:b/>
                <w:sz w:val="20"/>
              </w:rPr>
              <w:footnoteReference w:id="5"/>
            </w:r>
            <w:r>
              <w:rPr>
                <w:rFonts w:eastAsia="Calibri" w:cs="Arial"/>
                <w:b/>
                <w:sz w:val="20"/>
              </w:rPr>
              <w:t xml:space="preserve"> and children who were previously looked after but immediately after being looked after became subject to adoption, a child arrangements order, or special guardianship order</w:t>
            </w:r>
            <w:r>
              <w:rPr>
                <w:rStyle w:val="FootnoteReference"/>
                <w:rFonts w:eastAsia="Calibri" w:cs="Arial"/>
                <w:b/>
                <w:sz w:val="20"/>
              </w:rPr>
              <w:footnoteReference w:id="6"/>
            </w:r>
            <w:r>
              <w:rPr>
                <w:rFonts w:eastAsia="Calibri" w:cs="Arial"/>
                <w:b/>
                <w:sz w:val="20"/>
              </w:rPr>
              <w:t xml:space="preserve"> including those who appear to the admission authority to have been in state care outside England and ceased to be in state care as a result of being adopted.</w:t>
            </w:r>
          </w:p>
          <w:p w14:paraId="7E5C2F27" w14:textId="77777777" w:rsidR="00993450" w:rsidRDefault="00993450" w:rsidP="00993450">
            <w:pPr>
              <w:pStyle w:val="ListParagraph"/>
              <w:numPr>
                <w:ilvl w:val="0"/>
                <w:numId w:val="1"/>
              </w:numPr>
              <w:jc w:val="both"/>
              <w:textAlignment w:val="auto"/>
              <w:rPr>
                <w:rFonts w:eastAsia="Calibri" w:cs="Arial"/>
                <w:b/>
                <w:sz w:val="20"/>
              </w:rPr>
            </w:pPr>
            <w:r>
              <w:rPr>
                <w:rFonts w:eastAsia="Calibri" w:cs="Arial"/>
                <w:b/>
                <w:sz w:val="20"/>
              </w:rPr>
              <w:t>Priority will next be given to children based on their exceptional medical or social needs or those of their parents.</w:t>
            </w:r>
            <w:r>
              <w:rPr>
                <w:rStyle w:val="FootnoteReference"/>
                <w:rFonts w:eastAsia="Calibri" w:cs="Arial"/>
                <w:b/>
                <w:sz w:val="20"/>
              </w:rPr>
              <w:footnoteReference w:id="7"/>
            </w:r>
          </w:p>
          <w:p w14:paraId="4096BBA8" w14:textId="119B54BE" w:rsidR="001015DD" w:rsidRDefault="001015DD" w:rsidP="001015DD">
            <w:pPr>
              <w:pStyle w:val="ListParagraph"/>
              <w:numPr>
                <w:ilvl w:val="0"/>
                <w:numId w:val="1"/>
              </w:numPr>
              <w:jc w:val="both"/>
              <w:textAlignment w:val="auto"/>
              <w:rPr>
                <w:rFonts w:eastAsia="Calibri" w:cs="Arial"/>
                <w:b/>
                <w:sz w:val="20"/>
              </w:rPr>
            </w:pPr>
            <w:r>
              <w:rPr>
                <w:rFonts w:eastAsia="Calibri" w:cs="Arial"/>
                <w:b/>
                <w:sz w:val="20"/>
              </w:rPr>
              <w:t>Priority will next be given to children living within the catchment area set out in the map below,</w:t>
            </w:r>
            <w:r>
              <w:rPr>
                <w:rStyle w:val="FootnoteReference"/>
                <w:rFonts w:eastAsia="Calibri" w:cs="Arial"/>
                <w:b/>
                <w:sz w:val="20"/>
              </w:rPr>
              <w:footnoteReference w:id="8"/>
            </w:r>
            <w:r>
              <w:rPr>
                <w:rFonts w:eastAsia="Calibri" w:cs="Arial"/>
                <w:b/>
                <w:sz w:val="20"/>
              </w:rPr>
              <w:t xml:space="preserve"> who are siblings</w:t>
            </w:r>
            <w:r>
              <w:rPr>
                <w:rStyle w:val="FootnoteReference"/>
                <w:rFonts w:eastAsia="Calibri" w:cs="Arial"/>
                <w:b/>
                <w:sz w:val="20"/>
              </w:rPr>
              <w:footnoteReference w:id="9"/>
            </w:r>
            <w:r>
              <w:rPr>
                <w:rFonts w:eastAsia="Calibri" w:cs="Arial"/>
                <w:b/>
                <w:sz w:val="20"/>
              </w:rPr>
              <w:t xml:space="preserve"> of pupils on roll at this school</w:t>
            </w:r>
            <w:r w:rsidR="005B159F">
              <w:rPr>
                <w:rFonts w:eastAsia="Calibri" w:cs="Arial"/>
                <w:b/>
                <w:sz w:val="20"/>
              </w:rPr>
              <w:t>.</w:t>
            </w:r>
          </w:p>
          <w:p w14:paraId="71A9F9FD" w14:textId="77777777" w:rsidR="001015DD" w:rsidRDefault="001015DD" w:rsidP="001015DD">
            <w:pPr>
              <w:pStyle w:val="ListParagraph"/>
              <w:numPr>
                <w:ilvl w:val="0"/>
                <w:numId w:val="1"/>
              </w:numPr>
              <w:jc w:val="both"/>
              <w:textAlignment w:val="auto"/>
              <w:rPr>
                <w:rFonts w:eastAsia="Calibri" w:cs="Arial"/>
                <w:b/>
                <w:sz w:val="20"/>
              </w:rPr>
            </w:pPr>
            <w:r>
              <w:rPr>
                <w:rFonts w:eastAsia="Calibri" w:cs="Arial"/>
                <w:b/>
                <w:sz w:val="20"/>
              </w:rPr>
              <w:t>Priority will next be given to other children living within the catchment area.</w:t>
            </w:r>
          </w:p>
          <w:p w14:paraId="20E85693" w14:textId="77777777" w:rsidR="001015DD" w:rsidRDefault="001015DD" w:rsidP="001015DD">
            <w:pPr>
              <w:pStyle w:val="ListParagraph"/>
              <w:numPr>
                <w:ilvl w:val="0"/>
                <w:numId w:val="1"/>
              </w:numPr>
              <w:jc w:val="both"/>
              <w:textAlignment w:val="auto"/>
              <w:rPr>
                <w:rFonts w:eastAsia="Calibri" w:cs="Arial"/>
                <w:b/>
                <w:sz w:val="20"/>
              </w:rPr>
            </w:pPr>
            <w:r>
              <w:rPr>
                <w:rFonts w:eastAsia="Calibri" w:cs="Arial"/>
                <w:b/>
                <w:sz w:val="20"/>
              </w:rPr>
              <w:t>Priority will next be given to children living outside the catchment area, who are siblings of pupils on roll at this school.</w:t>
            </w:r>
          </w:p>
          <w:p w14:paraId="26CA5BFB" w14:textId="21057FD8" w:rsidR="001015DD" w:rsidRDefault="001015DD" w:rsidP="001015DD">
            <w:pPr>
              <w:pStyle w:val="ListParagraph"/>
              <w:numPr>
                <w:ilvl w:val="0"/>
                <w:numId w:val="1"/>
              </w:numPr>
              <w:jc w:val="both"/>
              <w:textAlignment w:val="auto"/>
              <w:rPr>
                <w:rFonts w:cs="Arial"/>
                <w:b/>
                <w:sz w:val="20"/>
              </w:rPr>
            </w:pPr>
            <w:r>
              <w:rPr>
                <w:rFonts w:eastAsia="Calibri" w:cs="Arial"/>
                <w:b/>
                <w:sz w:val="20"/>
              </w:rPr>
              <w:t>Priority will next be given to children of members of staff</w:t>
            </w:r>
            <w:ins w:id="34" w:author="Andrew Brent" w:date="2022-08-05T16:14:00Z">
              <w:r w:rsidR="005B159F">
                <w:rPr>
                  <w:rStyle w:val="FootnoteReference"/>
                  <w:rFonts w:eastAsia="Calibri" w:cs="Arial"/>
                  <w:b/>
                  <w:sz w:val="20"/>
                </w:rPr>
                <w:footnoteReference w:id="10"/>
              </w:r>
            </w:ins>
            <w:r>
              <w:rPr>
                <w:rFonts w:eastAsia="Calibri" w:cs="Arial"/>
                <w:b/>
                <w:sz w:val="20"/>
              </w:rPr>
              <w:t xml:space="preserve"> who have been employed at this school</w:t>
            </w:r>
            <w:r w:rsidR="005B159F">
              <w:rPr>
                <w:rStyle w:val="FootnoteReference"/>
                <w:rFonts w:eastAsia="Calibri" w:cs="Arial"/>
                <w:b/>
                <w:sz w:val="20"/>
              </w:rPr>
              <w:footnoteReference w:id="11"/>
            </w:r>
            <w:r>
              <w:rPr>
                <w:rFonts w:eastAsia="Calibri" w:cs="Arial"/>
                <w:b/>
                <w:sz w:val="20"/>
              </w:rPr>
              <w:t xml:space="preserve"> for more than two years or recruited within the past two years to fill a vacancy for which there was a skills shortage. </w:t>
            </w:r>
          </w:p>
          <w:p w14:paraId="1EADAD2B" w14:textId="77777777" w:rsidR="00F74DE4" w:rsidRPr="009E1B54" w:rsidRDefault="00F74DE4" w:rsidP="00024281">
            <w:pPr>
              <w:pStyle w:val="ListParagraph"/>
              <w:numPr>
                <w:ilvl w:val="0"/>
                <w:numId w:val="1"/>
              </w:numPr>
              <w:jc w:val="both"/>
              <w:textAlignment w:val="auto"/>
              <w:rPr>
                <w:rFonts w:cs="Arial"/>
                <w:sz w:val="20"/>
              </w:rPr>
            </w:pPr>
            <w:r w:rsidRPr="009E1B54">
              <w:rPr>
                <w:rFonts w:eastAsia="Calibri" w:cs="Arial"/>
                <w:b/>
                <w:sz w:val="20"/>
              </w:rPr>
              <w:t>Priority will next be given to other children.</w:t>
            </w:r>
          </w:p>
          <w:bookmarkEnd w:id="33"/>
          <w:p w14:paraId="26F85BA2" w14:textId="77777777" w:rsidR="009127F3" w:rsidRPr="002B6716" w:rsidRDefault="009127F3" w:rsidP="00024281">
            <w:pPr>
              <w:pStyle w:val="ListParagraph"/>
              <w:ind w:left="360"/>
              <w:jc w:val="both"/>
              <w:textAlignment w:val="auto"/>
              <w:rPr>
                <w:rFonts w:cs="Arial"/>
                <w:sz w:val="20"/>
              </w:rPr>
            </w:pPr>
          </w:p>
        </w:tc>
      </w:tr>
      <w:tr w:rsidR="009127F3" w:rsidRPr="002B6716" w14:paraId="58ECB566" w14:textId="77777777" w:rsidTr="002B770A">
        <w:tc>
          <w:tcPr>
            <w:tcW w:w="10686" w:type="dxa"/>
            <w:tcPrChange w:id="41" w:author="Andrew Brent" w:date="2022-08-22T14:43:00Z">
              <w:tcPr>
                <w:tcW w:w="10466" w:type="dxa"/>
              </w:tcPr>
            </w:tcPrChange>
          </w:tcPr>
          <w:p w14:paraId="51B54071" w14:textId="57EA80A5" w:rsidR="009127F3" w:rsidRPr="002B6716" w:rsidRDefault="0038679D" w:rsidP="00024281">
            <w:pPr>
              <w:spacing w:after="0" w:line="240" w:lineRule="auto"/>
              <w:rPr>
                <w:rFonts w:ascii="Arial" w:eastAsia="Calibri" w:hAnsi="Arial" w:cs="Arial"/>
                <w:sz w:val="20"/>
                <w:szCs w:val="20"/>
              </w:rPr>
            </w:pPr>
            <w:r>
              <w:fldChar w:fldCharType="begin"/>
            </w:r>
            <w:r w:rsidR="00FC68DF">
              <w:instrText>HYPERLINK  \l "tiebreaker"</w:instrText>
            </w:r>
            <w:r>
              <w:fldChar w:fldCharType="separate"/>
            </w:r>
            <w:r w:rsidR="009127F3" w:rsidRPr="002B6716">
              <w:rPr>
                <w:rStyle w:val="Hyperlink"/>
                <w:rFonts w:ascii="Arial" w:hAnsi="Arial" w:cs="Arial"/>
                <w:sz w:val="20"/>
                <w:szCs w:val="20"/>
              </w:rPr>
              <w:t>Tiebreaker</w:t>
            </w:r>
            <w:r>
              <w:rPr>
                <w:rStyle w:val="Hyperlink"/>
                <w:rFonts w:ascii="Arial" w:hAnsi="Arial" w:cs="Arial"/>
                <w:sz w:val="20"/>
                <w:szCs w:val="20"/>
              </w:rPr>
              <w:fldChar w:fldCharType="end"/>
            </w:r>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756F4034" w14:textId="77777777" w:rsidR="002B770A" w:rsidRDefault="002B770A" w:rsidP="000656E5">
      <w:pPr>
        <w:spacing w:after="0" w:line="240" w:lineRule="auto"/>
        <w:rPr>
          <w:ins w:id="42" w:author="Andrew Brent" w:date="2022-08-22T14:43:00Z"/>
          <w:rFonts w:ascii="Arial" w:hAnsi="Arial" w:cs="Arial"/>
          <w:b/>
          <w:bCs/>
          <w:sz w:val="20"/>
          <w:szCs w:val="20"/>
        </w:rPr>
        <w:sectPr w:rsidR="002B770A" w:rsidSect="009127F3">
          <w:footnotePr>
            <w:numRestart w:val="eachPage"/>
          </w:footnotePr>
          <w:pgSz w:w="11906" w:h="16838"/>
          <w:pgMar w:top="720" w:right="720" w:bottom="720" w:left="720" w:header="720" w:footer="1134" w:gutter="0"/>
          <w:cols w:space="720"/>
          <w:docGrid w:linePitch="326"/>
        </w:sectPr>
      </w:pPr>
      <w:bookmarkStart w:id="43" w:name="catchmentarea"/>
    </w:p>
    <w:tbl>
      <w:tblPr>
        <w:tblStyle w:val="TableGrid"/>
        <w:tblW w:w="10686" w:type="dxa"/>
        <w:tblInd w:w="-5" w:type="dxa"/>
        <w:tblLook w:val="04A0" w:firstRow="1" w:lastRow="0" w:firstColumn="1" w:lastColumn="0" w:noHBand="0" w:noVBand="1"/>
        <w:tblPrChange w:id="44" w:author="Andrew Brent" w:date="2022-08-22T14:43:00Z">
          <w:tblPr>
            <w:tblStyle w:val="TableGrid"/>
            <w:tblW w:w="10466" w:type="dxa"/>
            <w:tblInd w:w="-5" w:type="dxa"/>
            <w:tblLook w:val="04A0" w:firstRow="1" w:lastRow="0" w:firstColumn="1" w:lastColumn="0" w:noHBand="0" w:noVBand="1"/>
          </w:tblPr>
        </w:tblPrChange>
      </w:tblPr>
      <w:tblGrid>
        <w:gridCol w:w="10686"/>
        <w:tblGridChange w:id="45">
          <w:tblGrid>
            <w:gridCol w:w="10686"/>
          </w:tblGrid>
        </w:tblGridChange>
      </w:tblGrid>
      <w:tr w:rsidR="00B46758" w:rsidRPr="009E1B54" w14:paraId="3F5558F4" w14:textId="77777777" w:rsidTr="002B770A">
        <w:tc>
          <w:tcPr>
            <w:tcW w:w="10686" w:type="dxa"/>
            <w:tcPrChange w:id="46" w:author="Andrew Brent" w:date="2022-08-22T14:43:00Z">
              <w:tcPr>
                <w:tcW w:w="10456" w:type="dxa"/>
              </w:tcPr>
            </w:tcPrChange>
          </w:tcPr>
          <w:p w14:paraId="23D43406" w14:textId="77777777" w:rsidR="00B46758" w:rsidRPr="000656E5" w:rsidRDefault="00B46758" w:rsidP="000656E5">
            <w:pPr>
              <w:spacing w:after="0" w:line="240" w:lineRule="auto"/>
              <w:rPr>
                <w:rFonts w:ascii="Arial" w:hAnsi="Arial" w:cs="Arial"/>
                <w:b/>
                <w:bCs/>
                <w:sz w:val="20"/>
                <w:szCs w:val="20"/>
              </w:rPr>
            </w:pPr>
            <w:r w:rsidRPr="000656E5">
              <w:rPr>
                <w:rFonts w:ascii="Arial" w:hAnsi="Arial" w:cs="Arial"/>
                <w:b/>
                <w:bCs/>
                <w:sz w:val="20"/>
                <w:szCs w:val="20"/>
              </w:rPr>
              <w:lastRenderedPageBreak/>
              <w:t>Catchment area</w:t>
            </w:r>
          </w:p>
          <w:p w14:paraId="57D58BFC" w14:textId="24CCAFB2" w:rsidR="001F432F" w:rsidRDefault="001F432F" w:rsidP="000656E5">
            <w:pPr>
              <w:spacing w:after="0" w:line="240" w:lineRule="auto"/>
              <w:jc w:val="both"/>
              <w:rPr>
                <w:rFonts w:ascii="Arial" w:hAnsi="Arial" w:cs="Arial"/>
                <w:sz w:val="20"/>
                <w:szCs w:val="20"/>
              </w:rPr>
            </w:pPr>
            <w:bookmarkStart w:id="47" w:name="OLE_LINK12"/>
            <w:bookmarkEnd w:id="43"/>
            <w:r w:rsidRPr="000656E5">
              <w:rPr>
                <w:rFonts w:ascii="Arial" w:hAnsi="Arial" w:cs="Arial"/>
                <w:sz w:val="20"/>
                <w:szCs w:val="20"/>
              </w:rPr>
              <w:t xml:space="preserve">The catchment area can be viewed in more detail at </w:t>
            </w:r>
            <w:r w:rsidR="0038679D">
              <w:fldChar w:fldCharType="begin"/>
            </w:r>
            <w:r w:rsidR="0038679D">
              <w:instrText xml:space="preserve"> HYPERLINK "http://devon.cc/schoolareamaps" </w:instrText>
            </w:r>
            <w:r w:rsidR="0038679D">
              <w:fldChar w:fldCharType="separate"/>
            </w:r>
            <w:r w:rsidRPr="000656E5">
              <w:rPr>
                <w:rStyle w:val="Hyperlink"/>
                <w:rFonts w:ascii="Arial" w:hAnsi="Arial" w:cs="Arial"/>
                <w:sz w:val="20"/>
                <w:szCs w:val="20"/>
              </w:rPr>
              <w:t>devon.cc/</w:t>
            </w:r>
            <w:proofErr w:type="spellStart"/>
            <w:r w:rsidRPr="000656E5">
              <w:rPr>
                <w:rStyle w:val="Hyperlink"/>
                <w:rFonts w:ascii="Arial" w:hAnsi="Arial" w:cs="Arial"/>
                <w:sz w:val="20"/>
                <w:szCs w:val="20"/>
              </w:rPr>
              <w:t>schoolareamaps</w:t>
            </w:r>
            <w:proofErr w:type="spellEnd"/>
            <w:r w:rsidR="0038679D">
              <w:rPr>
                <w:rStyle w:val="Hyperlink"/>
                <w:rFonts w:ascii="Arial" w:hAnsi="Arial" w:cs="Arial"/>
                <w:sz w:val="20"/>
                <w:szCs w:val="20"/>
              </w:rPr>
              <w:fldChar w:fldCharType="end"/>
            </w:r>
            <w:r w:rsidRPr="000656E5">
              <w:rPr>
                <w:rFonts w:ascii="Arial" w:hAnsi="Arial" w:cs="Arial"/>
                <w:sz w:val="20"/>
                <w:szCs w:val="20"/>
              </w:rPr>
              <w:t xml:space="preserve">. The boundary is marked by blue lines. For admissions purposes, distances are measured in a straight-line from the green </w:t>
            </w:r>
            <w:r w:rsidR="000F4E01" w:rsidRPr="000656E5">
              <w:rPr>
                <w:rFonts w:ascii="Arial" w:hAnsi="Arial" w:cs="Arial"/>
                <w:sz w:val="20"/>
                <w:szCs w:val="20"/>
              </w:rPr>
              <w:t xml:space="preserve">star </w:t>
            </w:r>
            <w:r w:rsidRPr="000656E5">
              <w:rPr>
                <w:rFonts w:ascii="Arial" w:hAnsi="Arial" w:cs="Arial"/>
                <w:sz w:val="20"/>
                <w:szCs w:val="20"/>
              </w:rPr>
              <w:t xml:space="preserve">marker for the school. </w:t>
            </w:r>
          </w:p>
          <w:bookmarkEnd w:id="47"/>
          <w:p w14:paraId="64B3E025" w14:textId="77777777" w:rsidR="005D7920" w:rsidRDefault="005D7920" w:rsidP="005D7920">
            <w:pPr>
              <w:spacing w:after="0" w:line="240" w:lineRule="auto"/>
              <w:jc w:val="both"/>
              <w:rPr>
                <w:ins w:id="48" w:author="Andrew Brent" w:date="2022-08-22T16:30:00Z"/>
                <w:rFonts w:ascii="Arial" w:hAnsi="Arial" w:cs="Arial"/>
                <w:b/>
                <w:sz w:val="20"/>
                <w:szCs w:val="20"/>
              </w:rPr>
            </w:pPr>
          </w:p>
          <w:p w14:paraId="63AAD264" w14:textId="77777777" w:rsidR="005D7920" w:rsidRDefault="005D7920" w:rsidP="005D7920">
            <w:pPr>
              <w:spacing w:after="0" w:line="240" w:lineRule="auto"/>
              <w:jc w:val="both"/>
              <w:rPr>
                <w:ins w:id="49" w:author="Andrew Brent" w:date="2022-08-22T16:30:00Z"/>
                <w:rFonts w:ascii="Arial" w:hAnsi="Arial" w:cs="Arial"/>
                <w:b/>
                <w:sz w:val="20"/>
                <w:szCs w:val="20"/>
              </w:rPr>
            </w:pPr>
            <w:ins w:id="50" w:author="Andrew Brent" w:date="2022-08-22T16:30:00Z">
              <w:r>
                <w:rPr>
                  <w:rFonts w:ascii="Arial" w:hAnsi="Arial" w:cs="Arial"/>
                  <w:b/>
                  <w:sz w:val="20"/>
                  <w:szCs w:val="20"/>
                </w:rPr>
                <w:t xml:space="preserve">We are proposing to amend our catchment area so that the boundaries follow geographical features which are more recognisable on the ground – such as roads, pathways, fields, and watercourses. The proposed new boundary is shown in light blue and the current boundary is shown in dark blue. </w:t>
              </w:r>
            </w:ins>
          </w:p>
          <w:p w14:paraId="5818828E" w14:textId="35BFB121" w:rsidR="005D7920" w:rsidRPr="009E1B54" w:rsidRDefault="005D7920" w:rsidP="004D0DD5">
            <w:pPr>
              <w:spacing w:after="0" w:line="240" w:lineRule="auto"/>
              <w:jc w:val="both"/>
              <w:rPr>
                <w:rFonts w:ascii="Arial" w:hAnsi="Arial" w:cs="Arial"/>
                <w:sz w:val="20"/>
                <w:szCs w:val="20"/>
              </w:rPr>
            </w:pPr>
          </w:p>
        </w:tc>
      </w:tr>
      <w:tr w:rsidR="00B46758" w:rsidRPr="009E1B54" w14:paraId="34982811" w14:textId="77777777" w:rsidTr="002B770A">
        <w:tc>
          <w:tcPr>
            <w:tcW w:w="10686" w:type="dxa"/>
            <w:tcPrChange w:id="51" w:author="Andrew Brent" w:date="2022-08-22T14:43:00Z">
              <w:tcPr>
                <w:tcW w:w="10456" w:type="dxa"/>
              </w:tcPr>
            </w:tcPrChange>
          </w:tcPr>
          <w:p w14:paraId="48425A89" w14:textId="100FED88" w:rsidR="00B46758" w:rsidRPr="009E1B54" w:rsidRDefault="00813AC4" w:rsidP="00024281">
            <w:pPr>
              <w:spacing w:after="0" w:line="240" w:lineRule="auto"/>
              <w:jc w:val="center"/>
              <w:rPr>
                <w:rFonts w:ascii="Arial" w:hAnsi="Arial" w:cs="Arial"/>
                <w:sz w:val="20"/>
                <w:szCs w:val="20"/>
              </w:rPr>
            </w:pPr>
            <w:r w:rsidRPr="00813AC4">
              <w:rPr>
                <w:rFonts w:ascii="Arial" w:hAnsi="Arial" w:cs="Arial"/>
                <w:noProof/>
                <w:sz w:val="20"/>
                <w:szCs w:val="20"/>
                <w:lang w:eastAsia="en-GB"/>
              </w:rPr>
              <w:drawing>
                <wp:inline distT="0" distB="0" distL="0" distR="0" wp14:anchorId="4E183A78" wp14:editId="36AE9016">
                  <wp:extent cx="6157924" cy="7572375"/>
                  <wp:effectExtent l="0" t="0" r="0" b="0"/>
                  <wp:docPr id="1" name="Picture 1" descr="this image is a map of the catch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a map of the catchment area"/>
                          <pic:cNvPicPr/>
                        </pic:nvPicPr>
                        <pic:blipFill>
                          <a:blip r:embed="rId31"/>
                          <a:stretch>
                            <a:fillRect/>
                          </a:stretch>
                        </pic:blipFill>
                        <pic:spPr>
                          <a:xfrm>
                            <a:off x="0" y="0"/>
                            <a:ext cx="6169738" cy="7586902"/>
                          </a:xfrm>
                          <a:prstGeom prst="rect">
                            <a:avLst/>
                          </a:prstGeom>
                        </pic:spPr>
                      </pic:pic>
                    </a:graphicData>
                  </a:graphic>
                </wp:inline>
              </w:drawing>
            </w:r>
          </w:p>
        </w:tc>
      </w:tr>
      <w:tr w:rsidR="00B46758" w:rsidRPr="009E1B54" w14:paraId="2E310A83" w14:textId="77777777" w:rsidTr="002B770A">
        <w:tc>
          <w:tcPr>
            <w:tcW w:w="10686" w:type="dxa"/>
            <w:tcBorders>
              <w:bottom w:val="single" w:sz="4" w:space="0" w:color="auto"/>
            </w:tcBorders>
            <w:tcPrChange w:id="52" w:author="Andrew Brent" w:date="2022-08-22T14:43:00Z">
              <w:tcPr>
                <w:tcW w:w="10456" w:type="dxa"/>
                <w:tcBorders>
                  <w:bottom w:val="single" w:sz="4" w:space="0" w:color="auto"/>
                </w:tcBorders>
              </w:tcPr>
            </w:tcPrChange>
          </w:tcPr>
          <w:p w14:paraId="4C45D60A" w14:textId="2E83B69D" w:rsidR="00B46758" w:rsidRPr="009E1B54" w:rsidRDefault="00B46758" w:rsidP="00024281">
            <w:pPr>
              <w:spacing w:after="0" w:line="240" w:lineRule="auto"/>
              <w:jc w:val="center"/>
              <w:rPr>
                <w:rFonts w:ascii="Arial" w:hAnsi="Arial" w:cs="Arial"/>
                <w:sz w:val="20"/>
                <w:szCs w:val="20"/>
              </w:rPr>
            </w:pPr>
            <w:r w:rsidRPr="009E1B54">
              <w:rPr>
                <w:rFonts w:ascii="Arial" w:hAnsi="Arial" w:cs="Arial"/>
                <w:sz w:val="20"/>
                <w:szCs w:val="20"/>
              </w:rPr>
              <w:t>© Crown Copyright. All rights reserved. Devon County Council 100019783 202</w:t>
            </w:r>
            <w:r w:rsidR="00AB0A96">
              <w:rPr>
                <w:rFonts w:ascii="Arial" w:hAnsi="Arial" w:cs="Arial"/>
                <w:sz w:val="20"/>
                <w:szCs w:val="20"/>
              </w:rPr>
              <w:t>2</w:t>
            </w:r>
          </w:p>
        </w:tc>
      </w:tr>
    </w:tbl>
    <w:p w14:paraId="77DDEFB4" w14:textId="5774410E" w:rsidR="009127F3" w:rsidRDefault="009127F3" w:rsidP="00024281">
      <w:pPr>
        <w:spacing w:after="0" w:line="240" w:lineRule="auto"/>
        <w:rPr>
          <w:rFonts w:ascii="Arial" w:hAnsi="Arial" w:cs="Arial"/>
          <w:b/>
          <w:bCs/>
          <w:sz w:val="20"/>
          <w:szCs w:val="20"/>
        </w:rPr>
        <w:sectPr w:rsidR="009127F3" w:rsidSect="009127F3">
          <w:footnotePr>
            <w:numRestart w:val="eachPage"/>
          </w:footnotePr>
          <w:pgSz w:w="11906" w:h="16838"/>
          <w:pgMar w:top="720" w:right="720" w:bottom="720" w:left="720" w:header="720" w:footer="1134" w:gutter="0"/>
          <w:cols w:space="720"/>
          <w:docGrid w:linePitch="326"/>
        </w:sectPr>
      </w:pPr>
    </w:p>
    <w:p w14:paraId="75ECA0B7" w14:textId="77777777" w:rsidR="000D4AE6" w:rsidRDefault="000D4AE6" w:rsidP="000D4AE6">
      <w:pPr>
        <w:spacing w:after="0" w:line="240" w:lineRule="auto"/>
        <w:rPr>
          <w:rFonts w:ascii="Arial" w:hAnsi="Arial" w:cs="Arial"/>
          <w:b/>
          <w:bCs/>
          <w:sz w:val="20"/>
          <w:szCs w:val="20"/>
        </w:rPr>
      </w:pPr>
      <w:bookmarkStart w:id="53" w:name="OLE_LINK1"/>
      <w:bookmarkStart w:id="54" w:name="OLE_LINK4"/>
      <w:bookmarkStart w:id="55" w:name="_Hlk81414277"/>
      <w:r>
        <w:rPr>
          <w:rFonts w:ascii="Arial" w:hAnsi="Arial" w:cs="Arial"/>
          <w:b/>
          <w:bCs/>
          <w:sz w:val="20"/>
          <w:szCs w:val="20"/>
        </w:rPr>
        <w:lastRenderedPageBreak/>
        <w:t>School Admissions Policies</w:t>
      </w:r>
    </w:p>
    <w:p w14:paraId="11DE83B2" w14:textId="0B0B405E" w:rsidR="000D4AE6" w:rsidRDefault="000D4AE6" w:rsidP="000D4AE6">
      <w:pPr>
        <w:spacing w:after="0" w:line="240" w:lineRule="auto"/>
        <w:jc w:val="both"/>
        <w:rPr>
          <w:rFonts w:ascii="Arial" w:hAnsi="Arial" w:cs="Arial"/>
          <w:sz w:val="20"/>
          <w:szCs w:val="20"/>
        </w:rPr>
      </w:pPr>
      <w:r>
        <w:rPr>
          <w:rFonts w:ascii="Arial" w:hAnsi="Arial" w:cs="Arial"/>
          <w:sz w:val="20"/>
          <w:szCs w:val="20"/>
        </w:rPr>
        <w:t xml:space="preserve">Schools must have an admissions policy with practices and criteria that are fair, clear, and objective. This policy is written to comply with the mandatory requirements of the </w:t>
      </w:r>
      <w:hyperlink r:id="rId32" w:history="1">
        <w:r>
          <w:rPr>
            <w:rStyle w:val="Hyperlink"/>
            <w:rFonts w:ascii="Arial" w:hAnsi="Arial" w:cs="Arial"/>
            <w:sz w:val="20"/>
            <w:szCs w:val="20"/>
          </w:rPr>
          <w:t>School Admissions Code</w:t>
        </w:r>
      </w:hyperlink>
      <w:r w:rsidR="00FC68DF">
        <w:rPr>
          <w:rStyle w:val="Hyperlink"/>
          <w:rFonts w:ascii="Arial" w:hAnsi="Arial" w:cs="Arial"/>
          <w:sz w:val="20"/>
          <w:szCs w:val="20"/>
        </w:rPr>
        <w:t xml:space="preserve"> 2021</w:t>
      </w:r>
      <w:r>
        <w:rPr>
          <w:rFonts w:ascii="Arial" w:hAnsi="Arial" w:cs="Arial"/>
          <w:sz w:val="20"/>
          <w:szCs w:val="20"/>
        </w:rPr>
        <w:t xml:space="preserve">, the </w:t>
      </w:r>
      <w:hyperlink r:id="rId33" w:history="1">
        <w:r>
          <w:rPr>
            <w:rStyle w:val="Hyperlink"/>
            <w:rFonts w:ascii="Arial" w:hAnsi="Arial" w:cs="Arial"/>
            <w:sz w:val="20"/>
            <w:szCs w:val="20"/>
          </w:rPr>
          <w:t>School Admissions Appeals Code</w:t>
        </w:r>
      </w:hyperlink>
      <w:r w:rsidR="00FC68DF">
        <w:rPr>
          <w:rStyle w:val="Hyperlink"/>
          <w:rFonts w:ascii="Arial" w:hAnsi="Arial" w:cs="Arial"/>
          <w:sz w:val="20"/>
          <w:szCs w:val="20"/>
        </w:rPr>
        <w:t xml:space="preserve"> 2022</w:t>
      </w:r>
      <w:r>
        <w:rPr>
          <w:rFonts w:ascii="Arial" w:hAnsi="Arial" w:cs="Arial"/>
          <w:sz w:val="20"/>
          <w:szCs w:val="20"/>
        </w:rPr>
        <w:t xml:space="preserve"> and all other relevant legislation, so that:</w:t>
      </w:r>
    </w:p>
    <w:p w14:paraId="206EF6D8" w14:textId="77777777" w:rsidR="000D4AE6" w:rsidRDefault="000D4AE6" w:rsidP="000D4AE6">
      <w:pPr>
        <w:spacing w:after="0" w:line="240" w:lineRule="auto"/>
        <w:jc w:val="both"/>
        <w:rPr>
          <w:rFonts w:ascii="Arial" w:hAnsi="Arial" w:cs="Arial"/>
          <w:sz w:val="20"/>
          <w:szCs w:val="20"/>
        </w:rPr>
      </w:pPr>
    </w:p>
    <w:p w14:paraId="5C007244" w14:textId="77777777" w:rsidR="000D4AE6" w:rsidRDefault="000D4AE6" w:rsidP="000D4AE6">
      <w:pPr>
        <w:pStyle w:val="ListParagraph"/>
        <w:numPr>
          <w:ilvl w:val="0"/>
          <w:numId w:val="23"/>
        </w:numPr>
        <w:jc w:val="both"/>
        <w:textAlignment w:val="auto"/>
        <w:rPr>
          <w:rFonts w:cs="Arial"/>
          <w:sz w:val="20"/>
        </w:rPr>
      </w:pPr>
      <w:r>
        <w:rPr>
          <w:rFonts w:cs="Arial"/>
          <w:sz w:val="20"/>
        </w:rPr>
        <w:t xml:space="preserve">parents know they must apply for a place and how and when to apply </w:t>
      </w:r>
    </w:p>
    <w:p w14:paraId="182C8494" w14:textId="77777777" w:rsidR="000D4AE6" w:rsidRDefault="000D4AE6" w:rsidP="000D4AE6">
      <w:pPr>
        <w:pStyle w:val="ListParagraph"/>
        <w:numPr>
          <w:ilvl w:val="0"/>
          <w:numId w:val="23"/>
        </w:numPr>
        <w:jc w:val="both"/>
        <w:textAlignment w:val="auto"/>
        <w:rPr>
          <w:rFonts w:cs="Arial"/>
          <w:sz w:val="20"/>
        </w:rPr>
      </w:pPr>
      <w:r>
        <w:rPr>
          <w:rFonts w:cs="Arial"/>
          <w:sz w:val="20"/>
        </w:rPr>
        <w:t>parents know what will happen after they apply</w:t>
      </w:r>
    </w:p>
    <w:p w14:paraId="7EE6EE7D" w14:textId="77777777" w:rsidR="000D4AE6" w:rsidRDefault="000D4AE6" w:rsidP="000D4AE6">
      <w:pPr>
        <w:pStyle w:val="ListParagraph"/>
        <w:numPr>
          <w:ilvl w:val="0"/>
          <w:numId w:val="23"/>
        </w:numPr>
        <w:jc w:val="both"/>
        <w:textAlignment w:val="auto"/>
        <w:rPr>
          <w:rFonts w:cs="Arial"/>
          <w:sz w:val="20"/>
        </w:rPr>
      </w:pPr>
      <w:r>
        <w:rPr>
          <w:rFonts w:cs="Arial"/>
          <w:sz w:val="20"/>
        </w:rPr>
        <w:t>it’s clear how many places are available to all, including our school community</w:t>
      </w:r>
    </w:p>
    <w:p w14:paraId="7C58319C" w14:textId="77777777" w:rsidR="000D4AE6" w:rsidRDefault="000D4AE6" w:rsidP="000D4AE6">
      <w:pPr>
        <w:pStyle w:val="ListParagraph"/>
        <w:numPr>
          <w:ilvl w:val="0"/>
          <w:numId w:val="23"/>
        </w:numPr>
        <w:jc w:val="both"/>
        <w:textAlignment w:val="auto"/>
        <w:rPr>
          <w:rFonts w:cs="Arial"/>
          <w:sz w:val="20"/>
        </w:rPr>
      </w:pPr>
      <w:r>
        <w:rPr>
          <w:rFonts w:cs="Arial"/>
          <w:sz w:val="20"/>
        </w:rPr>
        <w:t>we commit to a fair, consistent and transparent admissions process</w:t>
      </w:r>
    </w:p>
    <w:p w14:paraId="5E7425C8" w14:textId="77777777" w:rsidR="000D4AE6" w:rsidRDefault="000D4AE6" w:rsidP="000D4AE6">
      <w:pPr>
        <w:pStyle w:val="ListParagraph"/>
        <w:numPr>
          <w:ilvl w:val="0"/>
          <w:numId w:val="23"/>
        </w:numPr>
        <w:jc w:val="both"/>
        <w:textAlignment w:val="auto"/>
        <w:rPr>
          <w:rFonts w:cs="Arial"/>
          <w:sz w:val="20"/>
        </w:rPr>
      </w:pPr>
      <w:r>
        <w:rPr>
          <w:rFonts w:cs="Arial"/>
          <w:sz w:val="20"/>
        </w:rPr>
        <w:t>our school community understands our admission procedures</w:t>
      </w:r>
    </w:p>
    <w:p w14:paraId="28DA4A17" w14:textId="77777777" w:rsidR="000D4AE6" w:rsidRDefault="000D4AE6" w:rsidP="000D4AE6">
      <w:pPr>
        <w:spacing w:after="0" w:line="240" w:lineRule="auto"/>
        <w:rPr>
          <w:rFonts w:ascii="Arial" w:hAnsi="Arial" w:cs="Arial"/>
          <w:sz w:val="20"/>
          <w:szCs w:val="20"/>
        </w:rPr>
      </w:pPr>
    </w:p>
    <w:p w14:paraId="5959256D" w14:textId="214919FD" w:rsidR="000D4AE6" w:rsidRDefault="000D4AE6" w:rsidP="000D4AE6">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34" w:history="1">
        <w:r>
          <w:rPr>
            <w:rStyle w:val="Hyperlink"/>
            <w:rFonts w:ascii="Arial" w:hAnsi="Arial" w:cs="Arial"/>
            <w:sz w:val="20"/>
            <w:szCs w:val="20"/>
          </w:rPr>
          <w:t xml:space="preserve">Step by Step </w:t>
        </w:r>
        <w:r>
          <w:rPr>
            <w:rStyle w:val="Hyperlink"/>
          </w:rPr>
          <w:t>and</w:t>
        </w:r>
        <w:r>
          <w:rPr>
            <w:rStyle w:val="Hyperlink"/>
            <w:rFonts w:ascii="Arial" w:hAnsi="Arial" w:cs="Arial"/>
            <w:sz w:val="20"/>
            <w:szCs w:val="20"/>
          </w:rPr>
          <w:t xml:space="preserve"> In-Year Guides to Admissions</w:t>
        </w:r>
      </w:hyperlink>
      <w:r>
        <w:rPr>
          <w:rFonts w:ascii="Arial" w:hAnsi="Arial" w:cs="Arial"/>
          <w:sz w:val="20"/>
          <w:szCs w:val="20"/>
        </w:rPr>
        <w:t xml:space="preserve">, its </w:t>
      </w:r>
      <w:hyperlink r:id="rId35"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36" w:history="1">
        <w:r>
          <w:rPr>
            <w:rStyle w:val="Hyperlink"/>
            <w:rFonts w:ascii="Arial" w:hAnsi="Arial" w:cs="Arial"/>
            <w:sz w:val="20"/>
            <w:szCs w:val="20"/>
          </w:rPr>
          <w:t>in-Year Fair Access Protocol</w:t>
        </w:r>
      </w:hyperlink>
      <w:r>
        <w:rPr>
          <w:rFonts w:ascii="Arial" w:hAnsi="Arial" w:cs="Arial"/>
          <w:sz w:val="20"/>
          <w:szCs w:val="20"/>
        </w:rPr>
        <w:t xml:space="preserve"> and its </w:t>
      </w:r>
      <w:hyperlink r:id="rId37" w:history="1">
        <w:r>
          <w:rPr>
            <w:rStyle w:val="Hyperlink"/>
            <w:rFonts w:ascii="Arial" w:hAnsi="Arial" w:cs="Arial"/>
            <w:sz w:val="20"/>
            <w:szCs w:val="20"/>
          </w:rPr>
          <w:t>Education Transport Policy</w:t>
        </w:r>
      </w:hyperlink>
      <w:r>
        <w:rPr>
          <w:rFonts w:ascii="Arial" w:hAnsi="Arial" w:cs="Arial"/>
          <w:sz w:val="20"/>
          <w:szCs w:val="20"/>
        </w:rPr>
        <w:t xml:space="preserve">. </w:t>
      </w:r>
    </w:p>
    <w:p w14:paraId="4BFDB4F7" w14:textId="77777777" w:rsidR="000D4AE6" w:rsidRDefault="000D4AE6" w:rsidP="000D4AE6">
      <w:pPr>
        <w:spacing w:after="0" w:line="240" w:lineRule="auto"/>
        <w:jc w:val="both"/>
        <w:rPr>
          <w:rFonts w:ascii="Arial" w:hAnsi="Arial" w:cs="Arial"/>
          <w:sz w:val="20"/>
          <w:szCs w:val="20"/>
        </w:rPr>
      </w:pPr>
    </w:p>
    <w:p w14:paraId="5F1456EC" w14:textId="2BE2165A" w:rsidR="000D4AE6" w:rsidRDefault="000D4AE6" w:rsidP="000D4AE6">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criteriaoversub" w:history="1">
        <w:r>
          <w:rPr>
            <w:rStyle w:val="Hyperlink"/>
            <w:rFonts w:ascii="Arial" w:hAnsi="Arial" w:cs="Arial"/>
            <w:sz w:val="20"/>
            <w:szCs w:val="20"/>
          </w:rPr>
          <w:t>above</w:t>
        </w:r>
      </w:hyperlink>
      <w:r>
        <w:rPr>
          <w:rFonts w:ascii="Arial" w:hAnsi="Arial" w:cs="Arial"/>
          <w:sz w:val="20"/>
          <w:szCs w:val="20"/>
        </w:rPr>
        <w:t>.</w:t>
      </w:r>
    </w:p>
    <w:p w14:paraId="2A578ADB" w14:textId="77777777" w:rsidR="000D4AE6" w:rsidRDefault="000D4AE6" w:rsidP="000D4AE6">
      <w:pPr>
        <w:spacing w:after="0" w:line="240" w:lineRule="auto"/>
        <w:jc w:val="both"/>
        <w:rPr>
          <w:rFonts w:ascii="Arial" w:hAnsi="Arial" w:cs="Arial"/>
          <w:sz w:val="20"/>
          <w:szCs w:val="20"/>
        </w:rPr>
      </w:pPr>
    </w:p>
    <w:p w14:paraId="7B76B558" w14:textId="77777777" w:rsidR="000D4AE6" w:rsidRDefault="000D4AE6" w:rsidP="000D4AE6">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1417DD3E" w14:textId="40B790DC" w:rsidR="000D4AE6" w:rsidRDefault="000D4AE6" w:rsidP="000D4AE6">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In Devon, this is online at </w:t>
      </w:r>
      <w:hyperlink r:id="rId38"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D-CAF1. For children who live in another council area (including Plymouth and Torbay), parents must use the Common Application Form provided locally. This will be forwarded to Devon County Council.</w:t>
      </w:r>
    </w:p>
    <w:p w14:paraId="728F5921" w14:textId="77777777" w:rsidR="000D4AE6" w:rsidRDefault="000D4AE6" w:rsidP="000D4AE6">
      <w:pPr>
        <w:spacing w:after="0" w:line="240" w:lineRule="auto"/>
        <w:jc w:val="both"/>
        <w:rPr>
          <w:rFonts w:ascii="Arial" w:hAnsi="Arial" w:cs="Arial"/>
          <w:sz w:val="20"/>
          <w:szCs w:val="20"/>
        </w:rPr>
      </w:pPr>
    </w:p>
    <w:p w14:paraId="005B3D61" w14:textId="77777777" w:rsidR="000D4AE6" w:rsidRDefault="000D4AE6" w:rsidP="000D4AE6">
      <w:pPr>
        <w:spacing w:after="0" w:line="240" w:lineRule="auto"/>
        <w:jc w:val="both"/>
        <w:rPr>
          <w:rFonts w:ascii="Arial" w:hAnsi="Arial" w:cs="Arial"/>
          <w:sz w:val="20"/>
          <w:szCs w:val="20"/>
        </w:rPr>
      </w:pPr>
      <w:r>
        <w:rPr>
          <w:rFonts w:ascii="Arial" w:hAnsi="Arial" w:cs="Arial"/>
          <w:sz w:val="20"/>
          <w:szCs w:val="20"/>
        </w:rPr>
        <w:t>There is a National Closing date. Applications can be submitted after this but will be considered as late, after all timely applications, unless the parent can demonstrate that he or she was unable to apply on time.</w:t>
      </w:r>
    </w:p>
    <w:p w14:paraId="474E656A" w14:textId="77777777" w:rsidR="000D4AE6" w:rsidRDefault="000D4AE6" w:rsidP="000D4AE6">
      <w:pPr>
        <w:spacing w:after="0" w:line="240" w:lineRule="auto"/>
        <w:jc w:val="both"/>
        <w:rPr>
          <w:rFonts w:ascii="Arial" w:hAnsi="Arial" w:cs="Arial"/>
          <w:sz w:val="20"/>
          <w:szCs w:val="20"/>
        </w:rPr>
      </w:pPr>
    </w:p>
    <w:p w14:paraId="25956FAC" w14:textId="5D3D2EF2" w:rsidR="000D4AE6" w:rsidRDefault="000D4AE6" w:rsidP="000D4AE6">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39"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LA where the child lives. </w:t>
      </w:r>
    </w:p>
    <w:p w14:paraId="70E9EB61" w14:textId="77777777" w:rsidR="000D4AE6" w:rsidRDefault="000D4AE6" w:rsidP="000D4AE6">
      <w:pPr>
        <w:spacing w:after="0" w:line="240" w:lineRule="auto"/>
        <w:jc w:val="both"/>
        <w:rPr>
          <w:rFonts w:ascii="Arial" w:hAnsi="Arial" w:cs="Arial"/>
          <w:sz w:val="20"/>
          <w:szCs w:val="20"/>
        </w:rPr>
      </w:pPr>
    </w:p>
    <w:p w14:paraId="58F7D688" w14:textId="77777777" w:rsidR="000D4AE6" w:rsidRDefault="000D4AE6" w:rsidP="000D4AE6">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36EE07A2" w14:textId="0F3EF0C1" w:rsidR="000D4AE6" w:rsidRDefault="000D4AE6" w:rsidP="000D4AE6">
      <w:pPr>
        <w:spacing w:after="0" w:line="240" w:lineRule="auto"/>
        <w:jc w:val="both"/>
        <w:rPr>
          <w:rFonts w:ascii="Arial" w:hAnsi="Arial" w:cs="Arial"/>
          <w:sz w:val="20"/>
          <w:szCs w:val="20"/>
        </w:rPr>
      </w:pPr>
      <w:bookmarkStart w:id="56" w:name="_Hlk95736088"/>
      <w:r>
        <w:rPr>
          <w:rFonts w:ascii="Arial" w:hAnsi="Arial" w:cs="Arial"/>
          <w:sz w:val="20"/>
          <w:szCs w:val="20"/>
        </w:rPr>
        <w:t xml:space="preserve">This school will participate in Devon County Council’s </w:t>
      </w:r>
      <w:hyperlink r:id="rId40" w:history="1">
        <w:r>
          <w:rPr>
            <w:rStyle w:val="Hyperlink"/>
            <w:rFonts w:ascii="Arial" w:hAnsi="Arial" w:cs="Arial"/>
            <w:sz w:val="20"/>
            <w:szCs w:val="20"/>
          </w:rPr>
          <w:t>In-Year Co-ordinated Admissions Scheme</w:t>
        </w:r>
      </w:hyperlink>
      <w:r>
        <w:rPr>
          <w:rFonts w:ascii="Arial" w:hAnsi="Arial" w:cs="Arial"/>
          <w:sz w:val="20"/>
          <w:szCs w:val="20"/>
        </w:rPr>
        <w:t xml:space="preserve"> for 2024-25.</w:t>
      </w:r>
    </w:p>
    <w:p w14:paraId="64A79EBA" w14:textId="77777777" w:rsidR="000D4AE6" w:rsidRDefault="000D4AE6" w:rsidP="000D4AE6">
      <w:pPr>
        <w:spacing w:after="0" w:line="240" w:lineRule="auto"/>
        <w:jc w:val="both"/>
        <w:rPr>
          <w:rFonts w:ascii="Arial" w:hAnsi="Arial" w:cs="Arial"/>
          <w:sz w:val="20"/>
          <w:szCs w:val="20"/>
        </w:rPr>
      </w:pPr>
    </w:p>
    <w:p w14:paraId="0D812D59" w14:textId="7CA6D2BC" w:rsidR="000D4AE6" w:rsidRDefault="000D4AE6" w:rsidP="000D4AE6">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by completing the Common Application Form that is issued by Devon. This is online at </w:t>
      </w:r>
      <w:hyperlink r:id="rId41"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 Applications can be made at any time after the year group has started</w:t>
      </w:r>
      <w:r>
        <w:rPr>
          <w:rStyle w:val="FootnoteReference"/>
          <w:rFonts w:ascii="Arial" w:hAnsi="Arial" w:cs="Arial"/>
          <w:sz w:val="20"/>
          <w:szCs w:val="20"/>
        </w:rPr>
        <w:footnoteReference w:id="12"/>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3"/>
      </w:r>
      <w:r>
        <w:rPr>
          <w:rFonts w:ascii="Arial" w:hAnsi="Arial" w:cs="Arial"/>
          <w:sz w:val="20"/>
          <w:szCs w:val="20"/>
        </w:rPr>
        <w:t xml:space="preserve"> They will be considered in date order with all those received at the school or by Devon’s School Admissions Team by 6pm each day considered together. The responsibility for decisions lies with the admissions authority for the school which may meet virtually (for example by conference call). Decisions will be sent to parents by Devon’s School Admissions Service.</w:t>
      </w:r>
    </w:p>
    <w:p w14:paraId="2FB578C3" w14:textId="77777777" w:rsidR="000D4AE6" w:rsidRDefault="000D4AE6" w:rsidP="000D4AE6">
      <w:pPr>
        <w:spacing w:after="0" w:line="240" w:lineRule="auto"/>
        <w:jc w:val="both"/>
        <w:rPr>
          <w:rFonts w:ascii="Arial" w:hAnsi="Arial" w:cs="Arial"/>
          <w:sz w:val="20"/>
          <w:szCs w:val="20"/>
        </w:rPr>
      </w:pPr>
    </w:p>
    <w:p w14:paraId="5FE6AAFA" w14:textId="77777777" w:rsidR="000D4AE6" w:rsidRDefault="000D4AE6" w:rsidP="000D4AE6">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advise parents. When notified of an in-year application, a local Governing Board or admissions sub-committee will give the view of the school on whether a place should be offered within 5 school days. Decision-making cannot be made solely by email or by a single individual. This is to ensure that a decision can be communicated to the parent within 15 school days.</w:t>
      </w:r>
      <w:r>
        <w:rPr>
          <w:rStyle w:val="FootnoteReference"/>
          <w:rFonts w:ascii="Arial" w:hAnsi="Arial" w:cs="Arial"/>
          <w:sz w:val="20"/>
          <w:szCs w:val="20"/>
        </w:rPr>
        <w:footnoteReference w:id="14"/>
      </w:r>
      <w:r>
        <w:rPr>
          <w:rFonts w:ascii="Arial" w:hAnsi="Arial" w:cs="Arial"/>
          <w:sz w:val="20"/>
          <w:szCs w:val="20"/>
        </w:rPr>
        <w:t xml:space="preserve"> If the decision is to refuse admission, the LA may then consider under its Hard to Place provision or In-Year Fair Access Protocol. </w:t>
      </w:r>
      <w:bookmarkEnd w:id="56"/>
    </w:p>
    <w:p w14:paraId="2F3A265E" w14:textId="77777777" w:rsidR="000D4AE6" w:rsidRDefault="000D4AE6" w:rsidP="000D4AE6">
      <w:pPr>
        <w:spacing w:after="0" w:line="240" w:lineRule="auto"/>
        <w:jc w:val="both"/>
        <w:rPr>
          <w:rFonts w:ascii="Arial" w:hAnsi="Arial" w:cs="Arial"/>
          <w:b/>
          <w:sz w:val="20"/>
          <w:szCs w:val="20"/>
        </w:rPr>
      </w:pPr>
    </w:p>
    <w:p w14:paraId="64DEAD0D" w14:textId="77777777" w:rsidR="000D4AE6" w:rsidRDefault="000D4AE6" w:rsidP="000D4AE6">
      <w:pPr>
        <w:spacing w:after="0" w:line="240" w:lineRule="auto"/>
        <w:jc w:val="both"/>
        <w:rPr>
          <w:rFonts w:ascii="Arial" w:hAnsi="Arial" w:cs="Arial"/>
          <w:b/>
          <w:sz w:val="20"/>
          <w:szCs w:val="20"/>
        </w:rPr>
      </w:pPr>
      <w:r>
        <w:rPr>
          <w:rFonts w:ascii="Arial" w:hAnsi="Arial" w:cs="Arial"/>
          <w:b/>
          <w:sz w:val="20"/>
          <w:szCs w:val="20"/>
        </w:rPr>
        <w:t>Appeals against a refusal to admit a child</w:t>
      </w:r>
    </w:p>
    <w:p w14:paraId="4DA1C1CF" w14:textId="77777777" w:rsidR="000D4AE6" w:rsidRDefault="000D4AE6" w:rsidP="000D4AE6">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5"/>
      </w:r>
      <w:r>
        <w:rPr>
          <w:rFonts w:ascii="Arial" w:hAnsi="Arial" w:cs="Arial"/>
          <w:sz w:val="20"/>
          <w:szCs w:val="20"/>
        </w:rPr>
        <w:t xml:space="preserve"> </w:t>
      </w:r>
    </w:p>
    <w:p w14:paraId="5195063A" w14:textId="77777777" w:rsidR="000D4AE6" w:rsidRDefault="000D4AE6" w:rsidP="000D4AE6">
      <w:pPr>
        <w:spacing w:after="0" w:line="240" w:lineRule="auto"/>
        <w:jc w:val="both"/>
        <w:rPr>
          <w:rFonts w:ascii="Arial" w:hAnsi="Arial" w:cs="Arial"/>
          <w:sz w:val="20"/>
          <w:szCs w:val="20"/>
        </w:rPr>
      </w:pPr>
    </w:p>
    <w:p w14:paraId="5D1CCBB7" w14:textId="77777777" w:rsidR="000D4AE6" w:rsidRDefault="000D4AE6" w:rsidP="000D4AE6">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w:t>
      </w:r>
      <w:r>
        <w:rPr>
          <w:rFonts w:ascii="Arial" w:hAnsi="Arial" w:cs="Arial"/>
          <w:sz w:val="20"/>
          <w:szCs w:val="20"/>
        </w:rPr>
        <w:lastRenderedPageBreak/>
        <w:t xml:space="preserve">process which review the original decision to refuse admission rather than an appeal against the refusal in the light of additional circumstances. </w:t>
      </w:r>
    </w:p>
    <w:p w14:paraId="34C013DB" w14:textId="77777777" w:rsidR="000D4AE6" w:rsidRDefault="000D4AE6" w:rsidP="000D4AE6">
      <w:pPr>
        <w:spacing w:after="0" w:line="240" w:lineRule="auto"/>
        <w:jc w:val="both"/>
        <w:rPr>
          <w:rFonts w:ascii="Arial" w:hAnsi="Arial" w:cs="Arial"/>
          <w:sz w:val="20"/>
          <w:szCs w:val="20"/>
        </w:rPr>
      </w:pPr>
    </w:p>
    <w:p w14:paraId="47C6935F" w14:textId="77777777" w:rsidR="000D4AE6" w:rsidRDefault="000D4AE6" w:rsidP="000D4AE6">
      <w:pPr>
        <w:spacing w:after="0" w:line="240" w:lineRule="auto"/>
        <w:jc w:val="both"/>
        <w:rPr>
          <w:rFonts w:ascii="Arial" w:hAnsi="Arial" w:cs="Arial"/>
          <w:sz w:val="20"/>
          <w:szCs w:val="20"/>
        </w:rPr>
      </w:pPr>
      <w:r>
        <w:rPr>
          <w:rFonts w:ascii="Arial" w:hAnsi="Arial" w:cs="Arial"/>
          <w:sz w:val="20"/>
          <w:szCs w:val="20"/>
        </w:rPr>
        <w:t>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There are limited exceptions which would allow a school to exceed 30 children in a Key Stage 1 class.</w:t>
      </w:r>
    </w:p>
    <w:p w14:paraId="2810830C" w14:textId="77777777" w:rsidR="000D4AE6" w:rsidRDefault="000D4AE6" w:rsidP="000D4AE6">
      <w:pPr>
        <w:spacing w:after="0" w:line="240" w:lineRule="auto"/>
        <w:jc w:val="both"/>
        <w:rPr>
          <w:rFonts w:ascii="Arial" w:hAnsi="Arial" w:cs="Arial"/>
          <w:sz w:val="20"/>
          <w:szCs w:val="20"/>
        </w:rPr>
      </w:pPr>
    </w:p>
    <w:p w14:paraId="1C802D8A" w14:textId="77777777" w:rsidR="000D4AE6" w:rsidRDefault="000D4AE6" w:rsidP="000D4AE6">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fldChar w:fldCharType="begin"/>
      </w:r>
      <w:r>
        <w:rPr>
          <w:rFonts w:ascii="Arial" w:hAnsi="Arial" w:cs="Arial"/>
          <w:b/>
          <w:sz w:val="20"/>
          <w:szCs w:val="20"/>
        </w:rPr>
        <w:instrText xml:space="preserve"> XE "Admission outside normal age range." </w:instrText>
      </w:r>
      <w:r>
        <w:fldChar w:fldCharType="end"/>
      </w:r>
    </w:p>
    <w:p w14:paraId="52CEC741" w14:textId="77777777" w:rsidR="00885FDD" w:rsidRDefault="00885FDD" w:rsidP="00885FDD">
      <w:pPr>
        <w:spacing w:after="0" w:line="240" w:lineRule="auto"/>
        <w:jc w:val="both"/>
        <w:rPr>
          <w:ins w:id="57" w:author="Andrew Brent" w:date="2022-10-25T18:09:00Z"/>
          <w:rFonts w:ascii="Arial" w:hAnsi="Arial" w:cs="Arial"/>
          <w:sz w:val="20"/>
          <w:szCs w:val="20"/>
        </w:rPr>
      </w:pPr>
      <w:ins w:id="58" w:author="Andrew Brent" w:date="2022-10-25T18:09:00Z">
        <w:r>
          <w:rPr>
            <w:rFonts w:ascii="Arial" w:hAnsi="Arial" w:cs="Arial"/>
            <w:sz w:val="20"/>
            <w:szCs w:val="20"/>
          </w:rPr>
          <w:t>Parents may request that their child is taught outside their normal age group. If this occurs after a child has been admitted, the school will discuss the options and reach a decision on the appropriate year group in the child’s best interests. Parents can request that admission to the school is outside the child’s normal year group. This could be because:</w:t>
        </w:r>
      </w:ins>
    </w:p>
    <w:p w14:paraId="61BEF40F" w14:textId="77777777" w:rsidR="00885FDD" w:rsidRDefault="00885FDD" w:rsidP="00885FDD">
      <w:pPr>
        <w:spacing w:after="0" w:line="240" w:lineRule="auto"/>
        <w:jc w:val="both"/>
        <w:rPr>
          <w:ins w:id="59" w:author="Andrew Brent" w:date="2022-10-25T18:09:00Z"/>
          <w:rFonts w:ascii="Arial" w:hAnsi="Arial" w:cs="Arial"/>
          <w:sz w:val="20"/>
          <w:szCs w:val="20"/>
        </w:rPr>
      </w:pPr>
    </w:p>
    <w:p w14:paraId="75A5CF6B" w14:textId="77777777" w:rsidR="00885FDD" w:rsidRDefault="00885FDD" w:rsidP="00885FDD">
      <w:pPr>
        <w:pStyle w:val="ListParagraph"/>
        <w:numPr>
          <w:ilvl w:val="0"/>
          <w:numId w:val="36"/>
        </w:numPr>
        <w:textAlignment w:val="auto"/>
        <w:rPr>
          <w:ins w:id="60" w:author="Andrew Brent" w:date="2022-10-25T18:09:00Z"/>
          <w:rFonts w:cs="Arial"/>
          <w:sz w:val="20"/>
        </w:rPr>
      </w:pPr>
      <w:ins w:id="61" w:author="Andrew Brent" w:date="2022-10-25T18:09:00Z">
        <w:r>
          <w:rPr>
            <w:rFonts w:cs="Arial"/>
            <w:sz w:val="20"/>
          </w:rPr>
          <w:t xml:space="preserve">a child is learning at greater depth, sometimes referred to as being gifted and talented, and parent wants an older year group or </w:t>
        </w:r>
      </w:ins>
    </w:p>
    <w:p w14:paraId="75133241" w14:textId="77777777" w:rsidR="00885FDD" w:rsidRDefault="00885FDD" w:rsidP="00885FDD">
      <w:pPr>
        <w:pStyle w:val="ListParagraph"/>
        <w:numPr>
          <w:ilvl w:val="0"/>
          <w:numId w:val="36"/>
        </w:numPr>
        <w:jc w:val="both"/>
        <w:textAlignment w:val="auto"/>
        <w:rPr>
          <w:ins w:id="62" w:author="Andrew Brent" w:date="2022-10-25T18:09:00Z"/>
          <w:rFonts w:cs="Arial"/>
          <w:sz w:val="20"/>
        </w:rPr>
      </w:pPr>
      <w:ins w:id="63" w:author="Andrew Brent" w:date="2022-10-25T18:09:00Z">
        <w:r>
          <w:rPr>
            <w:rFonts w:cs="Arial"/>
            <w:sz w:val="20"/>
          </w:rPr>
          <w:t xml:space="preserve">a child has experienced problems such as ill health and parent wants a younger year group or </w:t>
        </w:r>
      </w:ins>
    </w:p>
    <w:p w14:paraId="7C7BE783" w14:textId="77777777" w:rsidR="00885FDD" w:rsidRDefault="00885FDD" w:rsidP="00885FDD">
      <w:pPr>
        <w:pStyle w:val="ListParagraph"/>
        <w:numPr>
          <w:ilvl w:val="0"/>
          <w:numId w:val="36"/>
        </w:numPr>
        <w:jc w:val="both"/>
        <w:textAlignment w:val="auto"/>
        <w:rPr>
          <w:ins w:id="64" w:author="Andrew Brent" w:date="2022-10-25T18:09:00Z"/>
          <w:rFonts w:cs="Arial"/>
          <w:sz w:val="20"/>
        </w:rPr>
      </w:pPr>
      <w:ins w:id="65" w:author="Andrew Brent" w:date="2022-10-25T18:09:00Z">
        <w:r>
          <w:rPr>
            <w:rFonts w:cs="Arial"/>
            <w:sz w:val="20"/>
          </w:rPr>
          <w:t>of parental preference for a summer-born child to start school in Reception in a younger year group.</w:t>
        </w:r>
      </w:ins>
    </w:p>
    <w:p w14:paraId="386D8F31" w14:textId="77777777" w:rsidR="00885FDD" w:rsidRDefault="00885FDD" w:rsidP="00885FDD">
      <w:pPr>
        <w:spacing w:after="0" w:line="240" w:lineRule="auto"/>
        <w:jc w:val="both"/>
        <w:rPr>
          <w:ins w:id="66" w:author="Andrew Brent" w:date="2022-10-25T18:09:00Z"/>
          <w:rFonts w:ascii="Arial" w:hAnsi="Arial" w:cs="Arial"/>
          <w:sz w:val="20"/>
          <w:szCs w:val="20"/>
        </w:rPr>
      </w:pPr>
    </w:p>
    <w:p w14:paraId="5E1B155A" w14:textId="77777777" w:rsidR="00885FDD" w:rsidRDefault="00885FDD" w:rsidP="00885FDD">
      <w:pPr>
        <w:spacing w:after="0" w:line="240" w:lineRule="auto"/>
        <w:jc w:val="both"/>
        <w:rPr>
          <w:ins w:id="67" w:author="Andrew Brent" w:date="2022-10-25T18:09:00Z"/>
          <w:rFonts w:ascii="Arial" w:hAnsi="Arial" w:cs="Arial"/>
          <w:sz w:val="20"/>
          <w:szCs w:val="20"/>
        </w:rPr>
      </w:pPr>
      <w:ins w:id="68" w:author="Andrew Brent" w:date="2022-10-25T18:09:00Z">
        <w:r>
          <w:rPr>
            <w:rFonts w:ascii="Arial" w:hAnsi="Arial" w:cs="Arial"/>
            <w:sz w:val="20"/>
            <w:szCs w:val="20"/>
          </w:rPr>
          <w:t>With any request for admission outside a child’s normal age group, the school’s admission authority has two decisions to make:</w:t>
        </w:r>
      </w:ins>
    </w:p>
    <w:p w14:paraId="500F13A2" w14:textId="77777777" w:rsidR="00885FDD" w:rsidRDefault="00885FDD" w:rsidP="00885FDD">
      <w:pPr>
        <w:pStyle w:val="ListParagraph"/>
        <w:numPr>
          <w:ilvl w:val="0"/>
          <w:numId w:val="25"/>
        </w:numPr>
        <w:jc w:val="both"/>
        <w:textAlignment w:val="auto"/>
        <w:rPr>
          <w:ins w:id="69" w:author="Andrew Brent" w:date="2022-10-25T18:09:00Z"/>
          <w:rFonts w:cs="Arial"/>
          <w:sz w:val="20"/>
        </w:rPr>
      </w:pPr>
      <w:proofErr w:type="gramStart"/>
      <w:ins w:id="70" w:author="Andrew Brent" w:date="2022-10-25T18:09:00Z">
        <w:r>
          <w:rPr>
            <w:rFonts w:cs="Arial"/>
            <w:sz w:val="20"/>
          </w:rPr>
          <w:t>which</w:t>
        </w:r>
        <w:proofErr w:type="gramEnd"/>
        <w:r>
          <w:rPr>
            <w:rFonts w:cs="Arial"/>
            <w:sz w:val="20"/>
          </w:rPr>
          <w:t xml:space="preserve"> year group would be in the child’s best interest. </w:t>
        </w:r>
      </w:ins>
    </w:p>
    <w:p w14:paraId="6D7103F1" w14:textId="77777777" w:rsidR="00885FDD" w:rsidRDefault="00885FDD" w:rsidP="00885FDD">
      <w:pPr>
        <w:pStyle w:val="ListParagraph"/>
        <w:numPr>
          <w:ilvl w:val="0"/>
          <w:numId w:val="25"/>
        </w:numPr>
        <w:jc w:val="both"/>
        <w:textAlignment w:val="auto"/>
        <w:rPr>
          <w:ins w:id="71" w:author="Andrew Brent" w:date="2022-10-25T18:09:00Z"/>
          <w:rFonts w:cs="Arial"/>
          <w:sz w:val="20"/>
        </w:rPr>
      </w:pPr>
      <w:ins w:id="72" w:author="Andrew Brent" w:date="2022-10-25T18:09:00Z">
        <w:r>
          <w:rPr>
            <w:rFonts w:cs="Arial"/>
            <w:sz w:val="20"/>
          </w:rPr>
          <w:t xml:space="preserve">whether there is a place that can be offered in that year group. </w:t>
        </w:r>
      </w:ins>
    </w:p>
    <w:p w14:paraId="23B12971" w14:textId="77777777" w:rsidR="00885FDD" w:rsidRDefault="00885FDD" w:rsidP="00885FDD">
      <w:pPr>
        <w:spacing w:after="0" w:line="240" w:lineRule="auto"/>
        <w:jc w:val="both"/>
        <w:rPr>
          <w:ins w:id="73" w:author="Andrew Brent" w:date="2022-10-25T18:09:00Z"/>
          <w:rFonts w:ascii="Arial" w:hAnsi="Arial" w:cs="Arial"/>
          <w:sz w:val="20"/>
          <w:szCs w:val="20"/>
        </w:rPr>
      </w:pPr>
    </w:p>
    <w:p w14:paraId="5E8F9550" w14:textId="77777777" w:rsidR="00885FDD" w:rsidRDefault="00885FDD" w:rsidP="00885FDD">
      <w:pPr>
        <w:spacing w:after="0" w:line="240" w:lineRule="auto"/>
        <w:jc w:val="both"/>
        <w:rPr>
          <w:ins w:id="74" w:author="Andrew Brent" w:date="2022-10-25T18:09:00Z"/>
          <w:rFonts w:ascii="Arial" w:hAnsi="Arial" w:cs="Arial"/>
          <w:sz w:val="20"/>
          <w:szCs w:val="20"/>
        </w:rPr>
      </w:pPr>
      <w:ins w:id="75" w:author="Andrew Brent" w:date="2022-10-25T18:09:00Z">
        <w:r>
          <w:rPr>
            <w:rFonts w:ascii="Arial" w:hAnsi="Arial" w:cs="Arial"/>
            <w:sz w:val="20"/>
            <w:szCs w:val="20"/>
          </w:rPr>
          <w:t xml:space="preserve">Parents should contact the school as soon as possible to discuss any admission to an older year group or in-year admission to a younger year group. </w:t>
        </w:r>
      </w:ins>
    </w:p>
    <w:p w14:paraId="16362BCA" w14:textId="77777777" w:rsidR="000D4AE6" w:rsidRDefault="000D4AE6" w:rsidP="000D4AE6">
      <w:pPr>
        <w:spacing w:after="0" w:line="240" w:lineRule="auto"/>
        <w:jc w:val="both"/>
        <w:rPr>
          <w:ins w:id="76" w:author="Andrew Brent" w:date="2022-08-12T13:47:00Z"/>
          <w:rFonts w:ascii="Arial" w:hAnsi="Arial" w:cs="Arial"/>
          <w:sz w:val="20"/>
          <w:szCs w:val="20"/>
        </w:rPr>
      </w:pPr>
    </w:p>
    <w:p w14:paraId="373A946A" w14:textId="77777777" w:rsidR="000D4AE6" w:rsidRDefault="000D4AE6" w:rsidP="000D4AE6">
      <w:pPr>
        <w:spacing w:after="0" w:line="240" w:lineRule="auto"/>
        <w:jc w:val="both"/>
        <w:rPr>
          <w:ins w:id="77" w:author="Andrew Brent" w:date="2022-08-12T13:47:00Z"/>
          <w:rFonts w:ascii="Arial" w:hAnsi="Arial" w:cs="Arial"/>
          <w:sz w:val="20"/>
          <w:szCs w:val="20"/>
        </w:rPr>
      </w:pPr>
      <w:ins w:id="78" w:author="Andrew Brent" w:date="2022-08-12T13:47:00Z">
        <w:r>
          <w:rPr>
            <w:rFonts w:ascii="Arial" w:hAnsi="Arial" w:cs="Arial"/>
            <w:sz w:val="20"/>
            <w:szCs w:val="20"/>
          </w:rPr>
          <w:t xml:space="preserve">For normal round admission to a younger year group, parents are encouraged to </w:t>
        </w:r>
        <w:r>
          <w:rPr>
            <w:rFonts w:ascii="Arial" w:hAnsi="Arial" w:cs="Arial"/>
            <w:b/>
            <w:bCs/>
            <w:sz w:val="20"/>
            <w:szCs w:val="20"/>
          </w:rPr>
          <w:t xml:space="preserve">apply </w:t>
        </w:r>
        <w:r>
          <w:rPr>
            <w:rFonts w:ascii="Arial" w:hAnsi="Arial" w:cs="Arial"/>
            <w:sz w:val="20"/>
            <w:szCs w:val="20"/>
          </w:rPr>
          <w:t xml:space="preserve">for admission to the normal year group and to </w:t>
        </w:r>
        <w:r>
          <w:rPr>
            <w:rFonts w:ascii="Arial" w:hAnsi="Arial" w:cs="Arial"/>
            <w:b/>
            <w:bCs/>
            <w:sz w:val="20"/>
            <w:szCs w:val="20"/>
          </w:rPr>
          <w:t>request</w:t>
        </w:r>
        <w:r>
          <w:rPr>
            <w:rFonts w:ascii="Arial" w:hAnsi="Arial" w:cs="Arial"/>
            <w:sz w:val="20"/>
            <w:szCs w:val="20"/>
          </w:rPr>
          <w:t xml:space="preserve"> agreement that a place would be made available in the younger year group, vacancies permitting. This enables school admission authorities to reach a decision on year group before the National Offer Day. </w:t>
        </w:r>
      </w:ins>
    </w:p>
    <w:p w14:paraId="5D5C6A8B" w14:textId="77777777" w:rsidR="000D4AE6" w:rsidRDefault="000D4AE6" w:rsidP="000D4AE6">
      <w:pPr>
        <w:spacing w:after="0" w:line="240" w:lineRule="auto"/>
        <w:jc w:val="both"/>
        <w:rPr>
          <w:ins w:id="79" w:author="Andrew Brent" w:date="2022-08-12T13:47:00Z"/>
          <w:rFonts w:ascii="Arial" w:hAnsi="Arial" w:cs="Arial"/>
          <w:sz w:val="20"/>
          <w:szCs w:val="20"/>
        </w:rPr>
      </w:pPr>
    </w:p>
    <w:p w14:paraId="3D702DA3" w14:textId="77777777" w:rsidR="000D4AE6" w:rsidRDefault="000D4AE6" w:rsidP="000D4AE6">
      <w:pPr>
        <w:spacing w:after="0" w:line="240" w:lineRule="auto"/>
        <w:jc w:val="both"/>
        <w:rPr>
          <w:ins w:id="80" w:author="Andrew Brent" w:date="2022-08-12T13:47:00Z"/>
          <w:rFonts w:ascii="Arial" w:hAnsi="Arial" w:cs="Arial"/>
          <w:sz w:val="20"/>
          <w:szCs w:val="20"/>
        </w:rPr>
      </w:pPr>
      <w:ins w:id="81" w:author="Andrew Brent" w:date="2022-08-12T13:47:00Z">
        <w:r>
          <w:rPr>
            <w:rFonts w:ascii="Arial" w:hAnsi="Arial" w:cs="Arial"/>
            <w:sz w:val="20"/>
            <w:szCs w:val="20"/>
          </w:rPr>
          <w:t>Parents are encouraged to explain why they are requesting admission out of the normal year group and to provide as much supporting evidence as they wish to. The school’s admission authority will decide, based on the circumstances of the case, and in the best interests of the child concerned, considering:</w:t>
        </w:r>
      </w:ins>
    </w:p>
    <w:p w14:paraId="1393A993" w14:textId="77777777" w:rsidR="000D4AE6" w:rsidRDefault="000D4AE6" w:rsidP="000D4AE6">
      <w:pPr>
        <w:spacing w:after="0" w:line="240" w:lineRule="auto"/>
        <w:jc w:val="both"/>
        <w:rPr>
          <w:ins w:id="82" w:author="Andrew Brent" w:date="2022-08-12T13:47:00Z"/>
          <w:rFonts w:ascii="Arial" w:hAnsi="Arial" w:cs="Arial"/>
          <w:sz w:val="20"/>
          <w:szCs w:val="20"/>
        </w:rPr>
      </w:pPr>
    </w:p>
    <w:p w14:paraId="22DD1A56" w14:textId="77777777" w:rsidR="000D4AE6" w:rsidRDefault="000D4AE6" w:rsidP="000D4AE6">
      <w:pPr>
        <w:pStyle w:val="ListParagraph"/>
        <w:numPr>
          <w:ilvl w:val="0"/>
          <w:numId w:val="26"/>
        </w:numPr>
        <w:jc w:val="both"/>
        <w:textAlignment w:val="auto"/>
        <w:rPr>
          <w:ins w:id="83" w:author="Andrew Brent" w:date="2022-08-12T13:47:00Z"/>
          <w:rFonts w:cs="Arial"/>
          <w:sz w:val="20"/>
        </w:rPr>
      </w:pPr>
      <w:ins w:id="84" w:author="Andrew Brent" w:date="2022-08-12T13:47:00Z">
        <w:r>
          <w:rPr>
            <w:rFonts w:cs="Arial"/>
            <w:sz w:val="20"/>
          </w:rPr>
          <w:t>the parent’s views;</w:t>
        </w:r>
      </w:ins>
    </w:p>
    <w:p w14:paraId="174815FC" w14:textId="77777777" w:rsidR="000D4AE6" w:rsidRDefault="000D4AE6" w:rsidP="000D4AE6">
      <w:pPr>
        <w:pStyle w:val="ListParagraph"/>
        <w:numPr>
          <w:ilvl w:val="0"/>
          <w:numId w:val="26"/>
        </w:numPr>
        <w:jc w:val="both"/>
        <w:textAlignment w:val="auto"/>
        <w:rPr>
          <w:ins w:id="85" w:author="Andrew Brent" w:date="2022-08-12T13:47:00Z"/>
          <w:rFonts w:cs="Arial"/>
          <w:sz w:val="20"/>
        </w:rPr>
      </w:pPr>
      <w:ins w:id="86" w:author="Andrew Brent" w:date="2022-08-12T13:47:00Z">
        <w:r>
          <w:rPr>
            <w:rFonts w:cs="Arial"/>
            <w:sz w:val="20"/>
          </w:rPr>
          <w:t xml:space="preserve">the views of the school’s headteacher; </w:t>
        </w:r>
      </w:ins>
    </w:p>
    <w:p w14:paraId="438015A0" w14:textId="77777777" w:rsidR="000D4AE6" w:rsidRDefault="000D4AE6" w:rsidP="000D4AE6">
      <w:pPr>
        <w:pStyle w:val="ListParagraph"/>
        <w:numPr>
          <w:ilvl w:val="0"/>
          <w:numId w:val="26"/>
        </w:numPr>
        <w:jc w:val="both"/>
        <w:textAlignment w:val="auto"/>
        <w:rPr>
          <w:ins w:id="87" w:author="Andrew Brent" w:date="2022-08-12T13:47:00Z"/>
          <w:rFonts w:cs="Arial"/>
          <w:sz w:val="20"/>
        </w:rPr>
      </w:pPr>
      <w:ins w:id="88" w:author="Andrew Brent" w:date="2022-08-12T13:47:00Z">
        <w:r>
          <w:rPr>
            <w:rFonts w:cs="Arial"/>
            <w:sz w:val="20"/>
          </w:rPr>
          <w:t xml:space="preserve">information about the child’s academic, social, and emotional development submitted by the parent; </w:t>
        </w:r>
      </w:ins>
    </w:p>
    <w:p w14:paraId="23CA73FE" w14:textId="77777777" w:rsidR="000D4AE6" w:rsidRDefault="000D4AE6" w:rsidP="000D4AE6">
      <w:pPr>
        <w:pStyle w:val="ListParagraph"/>
        <w:numPr>
          <w:ilvl w:val="0"/>
          <w:numId w:val="26"/>
        </w:numPr>
        <w:jc w:val="both"/>
        <w:textAlignment w:val="auto"/>
        <w:rPr>
          <w:ins w:id="89" w:author="Andrew Brent" w:date="2022-08-12T13:47:00Z"/>
          <w:rFonts w:cs="Arial"/>
          <w:sz w:val="20"/>
        </w:rPr>
      </w:pPr>
      <w:ins w:id="90" w:author="Andrew Brent" w:date="2022-08-12T13:47:00Z">
        <w:r>
          <w:rPr>
            <w:rFonts w:cs="Arial"/>
            <w:sz w:val="20"/>
          </w:rPr>
          <w:t>information about the child’s medical history and the views of a relevant medical professional submitted by the parent;</w:t>
        </w:r>
      </w:ins>
    </w:p>
    <w:p w14:paraId="28D09B16" w14:textId="77777777" w:rsidR="000D4AE6" w:rsidRDefault="000D4AE6" w:rsidP="000D4AE6">
      <w:pPr>
        <w:pStyle w:val="ListParagraph"/>
        <w:numPr>
          <w:ilvl w:val="0"/>
          <w:numId w:val="26"/>
        </w:numPr>
        <w:jc w:val="both"/>
        <w:textAlignment w:val="auto"/>
        <w:rPr>
          <w:ins w:id="91" w:author="Andrew Brent" w:date="2022-08-12T13:47:00Z"/>
          <w:rFonts w:cs="Arial"/>
          <w:sz w:val="20"/>
        </w:rPr>
      </w:pPr>
      <w:ins w:id="92" w:author="Andrew Brent" w:date="2022-08-12T13:47:00Z">
        <w:r>
          <w:rPr>
            <w:rFonts w:cs="Arial"/>
            <w:sz w:val="20"/>
          </w:rPr>
          <w:t xml:space="preserve">whether the child has previously been educated out of their normal age group; </w:t>
        </w:r>
      </w:ins>
    </w:p>
    <w:p w14:paraId="65DA5D3A" w14:textId="77777777" w:rsidR="000D4AE6" w:rsidRDefault="000D4AE6" w:rsidP="000D4AE6">
      <w:pPr>
        <w:pStyle w:val="ListParagraph"/>
        <w:numPr>
          <w:ilvl w:val="0"/>
          <w:numId w:val="26"/>
        </w:numPr>
        <w:jc w:val="both"/>
        <w:textAlignment w:val="auto"/>
        <w:rPr>
          <w:ins w:id="93" w:author="Andrew Brent" w:date="2022-08-12T13:47:00Z"/>
          <w:rFonts w:cs="Arial"/>
          <w:sz w:val="20"/>
        </w:rPr>
      </w:pPr>
      <w:ins w:id="94" w:author="Andrew Brent" w:date="2022-08-12T13:47:00Z">
        <w:r>
          <w:rPr>
            <w:rFonts w:cs="Arial"/>
            <w:sz w:val="20"/>
          </w:rPr>
          <w:t>guidance from the Department for Education on the admission of summer-born children to Reception;</w:t>
        </w:r>
      </w:ins>
    </w:p>
    <w:p w14:paraId="053769CB" w14:textId="77777777" w:rsidR="000D4AE6" w:rsidRDefault="000D4AE6" w:rsidP="000D4AE6">
      <w:pPr>
        <w:pStyle w:val="ListParagraph"/>
        <w:numPr>
          <w:ilvl w:val="0"/>
          <w:numId w:val="26"/>
        </w:numPr>
        <w:jc w:val="both"/>
        <w:textAlignment w:val="auto"/>
        <w:rPr>
          <w:ins w:id="95" w:author="Andrew Brent" w:date="2022-08-12T13:47:00Z"/>
          <w:rFonts w:cs="Arial"/>
          <w:sz w:val="20"/>
        </w:rPr>
      </w:pPr>
      <w:ins w:id="96" w:author="Andrew Brent" w:date="2022-08-12T13:47:00Z">
        <w:r>
          <w:rPr>
            <w:rFonts w:cs="Arial"/>
            <w:sz w:val="20"/>
          </w:rPr>
          <w:t>whether the child may have fallen into a lower age group if it were not for being born prematurely.</w:t>
        </w:r>
      </w:ins>
    </w:p>
    <w:p w14:paraId="39E23D8E" w14:textId="77777777" w:rsidR="000D4AE6" w:rsidRDefault="000D4AE6" w:rsidP="000D4AE6">
      <w:pPr>
        <w:spacing w:after="0" w:line="240" w:lineRule="auto"/>
        <w:jc w:val="both"/>
        <w:rPr>
          <w:ins w:id="97" w:author="Andrew Brent" w:date="2022-08-12T13:47:00Z"/>
          <w:rFonts w:ascii="Arial" w:hAnsi="Arial" w:cs="Arial"/>
          <w:sz w:val="20"/>
          <w:szCs w:val="20"/>
        </w:rPr>
      </w:pPr>
    </w:p>
    <w:p w14:paraId="37603BE4" w14:textId="77777777" w:rsidR="000D4AE6" w:rsidRDefault="000D4AE6" w:rsidP="000D4AE6">
      <w:pPr>
        <w:spacing w:after="0" w:line="240" w:lineRule="auto"/>
        <w:jc w:val="both"/>
        <w:rPr>
          <w:ins w:id="98" w:author="Andrew Brent" w:date="2022-08-12T13:47:00Z"/>
          <w:rFonts w:ascii="Arial" w:hAnsi="Arial" w:cs="Arial"/>
          <w:sz w:val="20"/>
          <w:szCs w:val="20"/>
        </w:rPr>
      </w:pPr>
      <w:ins w:id="99" w:author="Andrew Brent" w:date="2022-08-12T13:47:00Z">
        <w:r>
          <w:rPr>
            <w:rFonts w:ascii="Arial" w:hAnsi="Arial" w:cs="Arial"/>
            <w:sz w:val="20"/>
            <w:szCs w:val="20"/>
          </w:rPr>
          <w:t xml:space="preserve">Parents should consider the implications of a child being taught out of the normal age group. Any school the child later moves on to will consider that the child has been taught in a different year group but will not be obliged to continue to educate the child out of the normal age group. </w:t>
        </w:r>
      </w:ins>
    </w:p>
    <w:p w14:paraId="01E6625D" w14:textId="77777777" w:rsidR="000D4AE6" w:rsidRDefault="000D4AE6" w:rsidP="000D4AE6">
      <w:pPr>
        <w:spacing w:after="0" w:line="240" w:lineRule="auto"/>
        <w:jc w:val="both"/>
        <w:rPr>
          <w:ins w:id="100" w:author="Andrew Brent" w:date="2022-08-12T13:47:00Z"/>
          <w:rFonts w:ascii="Arial" w:hAnsi="Arial" w:cs="Arial"/>
          <w:sz w:val="20"/>
          <w:szCs w:val="20"/>
        </w:rPr>
      </w:pPr>
    </w:p>
    <w:p w14:paraId="7E5836AA" w14:textId="77777777" w:rsidR="000D4AE6" w:rsidRDefault="000D4AE6" w:rsidP="000D4AE6">
      <w:pPr>
        <w:spacing w:after="0" w:line="240" w:lineRule="auto"/>
        <w:jc w:val="both"/>
        <w:rPr>
          <w:ins w:id="101" w:author="Andrew Brent" w:date="2022-08-12T13:47:00Z"/>
          <w:rFonts w:ascii="Arial" w:hAnsi="Arial" w:cs="Arial"/>
          <w:sz w:val="20"/>
          <w:szCs w:val="20"/>
        </w:rPr>
      </w:pPr>
      <w:ins w:id="102" w:author="Andrew Brent" w:date="2022-08-12T13:47:00Z">
        <w:r>
          <w:rPr>
            <w:rFonts w:ascii="Arial" w:hAnsi="Arial" w:cs="Arial"/>
            <w:sz w:val="20"/>
            <w:szCs w:val="20"/>
          </w:rPr>
          <w:t xml:space="preserve">If the request is agreed,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ins>
    </w:p>
    <w:p w14:paraId="19361066" w14:textId="77777777" w:rsidR="000D4AE6" w:rsidRDefault="000D4AE6" w:rsidP="000D4AE6">
      <w:pPr>
        <w:spacing w:after="0" w:line="240" w:lineRule="auto"/>
        <w:jc w:val="both"/>
        <w:rPr>
          <w:ins w:id="103" w:author="Andrew Brent" w:date="2022-08-12T13:47:00Z"/>
          <w:rFonts w:ascii="Arial" w:hAnsi="Arial" w:cs="Arial"/>
          <w:sz w:val="20"/>
          <w:szCs w:val="20"/>
        </w:rPr>
      </w:pPr>
    </w:p>
    <w:p w14:paraId="4A1FCE2E" w14:textId="77777777" w:rsidR="000D4AE6" w:rsidRDefault="000D4AE6" w:rsidP="000D4AE6">
      <w:pPr>
        <w:spacing w:after="0" w:line="240" w:lineRule="auto"/>
        <w:jc w:val="both"/>
        <w:rPr>
          <w:ins w:id="104" w:author="Andrew Brent" w:date="2022-08-12T13:47:00Z"/>
          <w:rFonts w:ascii="Arial" w:hAnsi="Arial" w:cs="Arial"/>
          <w:sz w:val="20"/>
          <w:szCs w:val="20"/>
        </w:rPr>
      </w:pPr>
      <w:ins w:id="105" w:author="Andrew Brent" w:date="2022-08-12T13:47:00Z">
        <w:r>
          <w:rPr>
            <w:rFonts w:ascii="Arial" w:hAnsi="Arial" w:cs="Arial"/>
            <w:sz w:val="20"/>
            <w:szCs w:val="20"/>
          </w:rPr>
          <w:t>There is no right of appeal if a parent is offered a place, but it is not in the year group they would like. Parents may make a complaint through the school’s complaints procedure if they are unhappy with a decision.</w:t>
        </w:r>
      </w:ins>
    </w:p>
    <w:p w14:paraId="41358C3C" w14:textId="77777777" w:rsidR="000D4AE6" w:rsidRDefault="000D4AE6" w:rsidP="000D4AE6">
      <w:pPr>
        <w:spacing w:after="0" w:line="240" w:lineRule="auto"/>
        <w:jc w:val="both"/>
        <w:rPr>
          <w:rFonts w:ascii="Arial" w:hAnsi="Arial" w:cs="Arial"/>
          <w:sz w:val="20"/>
          <w:szCs w:val="20"/>
        </w:rPr>
      </w:pPr>
    </w:p>
    <w:p w14:paraId="3E51A540" w14:textId="77777777" w:rsidR="000D4AE6" w:rsidRDefault="000D4AE6" w:rsidP="000D4AE6">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5D3D5EB7" w14:textId="77777777" w:rsidR="000D4AE6" w:rsidRDefault="000D4AE6" w:rsidP="000D4AE6">
      <w:pPr>
        <w:spacing w:after="0" w:line="240" w:lineRule="auto"/>
        <w:jc w:val="both"/>
        <w:rPr>
          <w:ins w:id="106" w:author="Andrew Brent" w:date="2022-08-12T14:01:00Z"/>
          <w:rFonts w:ascii="Arial" w:hAnsi="Arial" w:cs="Arial"/>
          <w:sz w:val="20"/>
          <w:szCs w:val="20"/>
        </w:rPr>
      </w:pPr>
      <w:ins w:id="107" w:author="Andrew Brent" w:date="2022-08-12T14:01:00Z">
        <w:r>
          <w:rPr>
            <w:rFonts w:ascii="Arial" w:hAnsi="Arial" w:cs="Arial"/>
            <w:sz w:val="20"/>
            <w:szCs w:val="20"/>
          </w:rPr>
          <w:t xml:space="preserve">Children can start in school from the September term after the </w:t>
        </w:r>
        <w:r>
          <w:rPr>
            <w:rFonts w:ascii="Arial" w:hAnsi="Arial" w:cs="Arial"/>
            <w:b/>
            <w:bCs/>
            <w:sz w:val="20"/>
            <w:szCs w:val="20"/>
          </w:rPr>
          <w:t>fourth</w:t>
        </w:r>
        <w:r>
          <w:rPr>
            <w:rFonts w:ascii="Arial" w:hAnsi="Arial" w:cs="Arial"/>
            <w:sz w:val="20"/>
            <w:szCs w:val="20"/>
          </w:rPr>
          <w:t xml:space="preserve"> birthday or their parents can put off admission until the beginning of the next term after the </w:t>
        </w:r>
        <w:r>
          <w:rPr>
            <w:rFonts w:ascii="Arial" w:hAnsi="Arial" w:cs="Arial"/>
            <w:b/>
            <w:sz w:val="20"/>
            <w:szCs w:val="20"/>
          </w:rPr>
          <w:t xml:space="preserve">fifth </w:t>
        </w:r>
        <w:r>
          <w:rPr>
            <w:rFonts w:ascii="Arial" w:hAnsi="Arial" w:cs="Arial"/>
            <w:sz w:val="20"/>
            <w:szCs w:val="20"/>
          </w:rPr>
          <w:t>birthday, when the child reaches CSA – compulsory school age.</w:t>
        </w:r>
      </w:ins>
    </w:p>
    <w:p w14:paraId="166783DA" w14:textId="77777777" w:rsidR="000D4AE6" w:rsidRDefault="000D4AE6" w:rsidP="000D4AE6">
      <w:pPr>
        <w:spacing w:after="0" w:line="240" w:lineRule="auto"/>
        <w:jc w:val="both"/>
        <w:rPr>
          <w:ins w:id="108" w:author="Andrew Brent" w:date="2022-08-12T14:01:00Z"/>
          <w:rFonts w:ascii="Arial" w:hAnsi="Arial" w:cs="Arial"/>
          <w:sz w:val="20"/>
          <w:szCs w:val="20"/>
        </w:rPr>
      </w:pPr>
    </w:p>
    <w:p w14:paraId="1C39EEDB" w14:textId="77777777" w:rsidR="000D4AE6" w:rsidRDefault="000D4AE6" w:rsidP="000D4AE6">
      <w:pPr>
        <w:spacing w:after="0" w:line="240" w:lineRule="auto"/>
        <w:jc w:val="both"/>
        <w:rPr>
          <w:ins w:id="109" w:author="Andrew Brent" w:date="2022-08-12T14:01:00Z"/>
          <w:rFonts w:ascii="Arial" w:hAnsi="Arial" w:cs="Arial"/>
          <w:sz w:val="20"/>
          <w:szCs w:val="20"/>
        </w:rPr>
      </w:pPr>
      <w:ins w:id="110" w:author="Andrew Brent" w:date="2022-08-12T14:01:00Z">
        <w:r>
          <w:rPr>
            <w:rFonts w:ascii="Arial" w:hAnsi="Arial" w:cs="Arial"/>
            <w:sz w:val="20"/>
            <w:szCs w:val="20"/>
          </w:rPr>
          <w:t>For summer-born children (whose birthday is between 1 April and 31 August), CSA is at the beginning of the September term of the next academic year and their parents can choose to delay admission until then. However, they can’t choose whether that will be in Reception or in Year 1 – that is a decision for the school to take.</w:t>
        </w:r>
      </w:ins>
    </w:p>
    <w:p w14:paraId="758D04EC" w14:textId="77777777" w:rsidR="000D4AE6" w:rsidRDefault="000D4AE6" w:rsidP="000D4AE6">
      <w:pPr>
        <w:spacing w:after="0" w:line="240" w:lineRule="auto"/>
        <w:jc w:val="both"/>
        <w:rPr>
          <w:ins w:id="111" w:author="Andrew Brent" w:date="2022-08-12T14:01:00Z"/>
          <w:rFonts w:ascii="Arial" w:hAnsi="Arial" w:cs="Arial"/>
          <w:sz w:val="20"/>
          <w:szCs w:val="20"/>
        </w:rPr>
      </w:pPr>
    </w:p>
    <w:p w14:paraId="3E02C8DF" w14:textId="77777777" w:rsidR="000D4AE6" w:rsidRDefault="000D4AE6" w:rsidP="000D4AE6">
      <w:pPr>
        <w:spacing w:after="0" w:line="240" w:lineRule="auto"/>
        <w:jc w:val="both"/>
        <w:rPr>
          <w:ins w:id="112" w:author="Andrew Brent" w:date="2022-08-12T14:01:00Z"/>
          <w:rFonts w:ascii="Arial" w:hAnsi="Arial" w:cs="Arial"/>
          <w:sz w:val="20"/>
          <w:szCs w:val="20"/>
        </w:rPr>
      </w:pPr>
      <w:ins w:id="113" w:author="Andrew Brent" w:date="2022-08-12T14:01:00Z">
        <w:r>
          <w:rPr>
            <w:rFonts w:ascii="Arial" w:hAnsi="Arial" w:cs="Arial"/>
            <w:sz w:val="20"/>
            <w:szCs w:val="20"/>
          </w:rPr>
          <w:t xml:space="preserve">We invite parents to visit so that we can discuss the provision on offer to children in our Reception class, how it is tailored to meet the needs of the youngest children and how their needs would be met as they move through the school. This is an opportunity to talk about parents’ preferences and any concerns they have about the child’s readiness for school. Children follow the same Early Years Foundation Stage (EYFS) curriculum in Reception and in an Early Years setting. This play-based learning can be differentiated to meet the needs of the individual child. </w:t>
        </w:r>
      </w:ins>
    </w:p>
    <w:p w14:paraId="0BE0E5A9" w14:textId="77777777" w:rsidR="000D4AE6" w:rsidRDefault="000D4AE6" w:rsidP="000D4AE6">
      <w:pPr>
        <w:tabs>
          <w:tab w:val="left" w:pos="2895"/>
        </w:tabs>
        <w:spacing w:after="0" w:line="240" w:lineRule="auto"/>
        <w:jc w:val="both"/>
        <w:rPr>
          <w:rFonts w:ascii="Arial" w:hAnsi="Arial" w:cs="Arial"/>
          <w:sz w:val="20"/>
          <w:szCs w:val="20"/>
        </w:rPr>
      </w:pPr>
      <w:r>
        <w:rPr>
          <w:rFonts w:ascii="Arial" w:hAnsi="Arial" w:cs="Arial"/>
          <w:sz w:val="20"/>
          <w:szCs w:val="20"/>
        </w:rPr>
        <w:tab/>
      </w:r>
    </w:p>
    <w:p w14:paraId="4DD74548" w14:textId="77777777" w:rsidR="000D4AE6" w:rsidRDefault="000D4AE6" w:rsidP="000D4AE6">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5689C088" w14:textId="77777777" w:rsidR="000D4AE6" w:rsidRDefault="000D4AE6" w:rsidP="000D4AE6">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DAC1864" w14:textId="77777777" w:rsidR="000D4AE6" w:rsidRDefault="000D4AE6" w:rsidP="000D4AE6">
      <w:pPr>
        <w:spacing w:after="0" w:line="240" w:lineRule="auto"/>
        <w:jc w:val="both"/>
        <w:rPr>
          <w:rFonts w:ascii="Arial" w:hAnsi="Arial" w:cs="Arial"/>
          <w:sz w:val="20"/>
          <w:szCs w:val="20"/>
        </w:rPr>
      </w:pPr>
    </w:p>
    <w:p w14:paraId="4E309F40" w14:textId="77777777" w:rsidR="000D4AE6" w:rsidRDefault="000D4AE6" w:rsidP="000D4AE6">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CSA. </w:t>
      </w:r>
    </w:p>
    <w:p w14:paraId="3A5A3BE2" w14:textId="77777777" w:rsidR="000D4AE6" w:rsidRDefault="000D4AE6" w:rsidP="000D4AE6">
      <w:pPr>
        <w:spacing w:after="0" w:line="240" w:lineRule="auto"/>
        <w:jc w:val="both"/>
        <w:rPr>
          <w:rFonts w:ascii="Arial" w:hAnsi="Arial" w:cs="Arial"/>
          <w:sz w:val="20"/>
          <w:szCs w:val="20"/>
        </w:rPr>
      </w:pPr>
    </w:p>
    <w:p w14:paraId="32B81A94" w14:textId="77777777" w:rsidR="000D4AE6" w:rsidRDefault="000D4AE6" w:rsidP="000D4AE6">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5BE0728F" w14:textId="77777777" w:rsidR="000D4AE6" w:rsidRDefault="000D4AE6" w:rsidP="000D4AE6">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0D4AE6" w14:paraId="494C4091" w14:textId="77777777" w:rsidTr="000D4AE6">
        <w:tc>
          <w:tcPr>
            <w:tcW w:w="3397" w:type="dxa"/>
            <w:tcBorders>
              <w:top w:val="single" w:sz="4" w:space="0" w:color="auto"/>
              <w:left w:val="single" w:sz="4" w:space="0" w:color="auto"/>
              <w:bottom w:val="single" w:sz="4" w:space="0" w:color="auto"/>
              <w:right w:val="single" w:sz="4" w:space="0" w:color="auto"/>
            </w:tcBorders>
            <w:hideMark/>
          </w:tcPr>
          <w:p w14:paraId="4C97CD23" w14:textId="77777777" w:rsidR="000D4AE6" w:rsidRDefault="000D4AE6">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76A594D9" w14:textId="77777777" w:rsidR="000D4AE6" w:rsidRDefault="000D4AE6">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0D4AE6" w14:paraId="64021DA5" w14:textId="77777777" w:rsidTr="000D4AE6">
        <w:tc>
          <w:tcPr>
            <w:tcW w:w="3397" w:type="dxa"/>
            <w:tcBorders>
              <w:top w:val="single" w:sz="4" w:space="0" w:color="auto"/>
              <w:left w:val="single" w:sz="4" w:space="0" w:color="auto"/>
              <w:bottom w:val="single" w:sz="4" w:space="0" w:color="auto"/>
              <w:right w:val="single" w:sz="4" w:space="0" w:color="auto"/>
            </w:tcBorders>
            <w:hideMark/>
          </w:tcPr>
          <w:p w14:paraId="0D55DEB5" w14:textId="77777777" w:rsidR="000D4AE6" w:rsidRDefault="000D4AE6">
            <w:pPr>
              <w:spacing w:after="0" w:line="240" w:lineRule="auto"/>
              <w:rPr>
                <w:rFonts w:ascii="Arial" w:hAnsi="Arial" w:cs="Arial"/>
                <w:sz w:val="20"/>
                <w:szCs w:val="20"/>
              </w:rPr>
            </w:pPr>
            <w:r>
              <w:rPr>
                <w:rFonts w:ascii="Arial" w:hAnsi="Arial" w:cs="Arial"/>
                <w:sz w:val="20"/>
                <w:szCs w:val="20"/>
              </w:rPr>
              <w:t>1 September – 31 December 2024</w:t>
            </w:r>
          </w:p>
        </w:tc>
        <w:tc>
          <w:tcPr>
            <w:tcW w:w="6515" w:type="dxa"/>
            <w:tcBorders>
              <w:top w:val="single" w:sz="4" w:space="0" w:color="auto"/>
              <w:left w:val="single" w:sz="4" w:space="0" w:color="auto"/>
              <w:bottom w:val="single" w:sz="4" w:space="0" w:color="auto"/>
              <w:right w:val="single" w:sz="4" w:space="0" w:color="auto"/>
            </w:tcBorders>
            <w:hideMark/>
          </w:tcPr>
          <w:p w14:paraId="324D8C0A" w14:textId="77777777" w:rsidR="000D4AE6" w:rsidRDefault="000D4AE6">
            <w:pPr>
              <w:spacing w:after="0" w:line="240" w:lineRule="auto"/>
              <w:jc w:val="both"/>
              <w:rPr>
                <w:rFonts w:ascii="Arial" w:hAnsi="Arial" w:cs="Arial"/>
                <w:sz w:val="20"/>
                <w:szCs w:val="20"/>
              </w:rPr>
            </w:pPr>
            <w:r>
              <w:rPr>
                <w:rFonts w:ascii="Arial" w:hAnsi="Arial" w:cs="Arial"/>
                <w:sz w:val="20"/>
                <w:szCs w:val="20"/>
              </w:rPr>
              <w:t>January 2025</w:t>
            </w:r>
          </w:p>
        </w:tc>
      </w:tr>
      <w:tr w:rsidR="000D4AE6" w14:paraId="317A1E25" w14:textId="77777777" w:rsidTr="000D4AE6">
        <w:tc>
          <w:tcPr>
            <w:tcW w:w="3397" w:type="dxa"/>
            <w:tcBorders>
              <w:top w:val="single" w:sz="4" w:space="0" w:color="auto"/>
              <w:left w:val="single" w:sz="4" w:space="0" w:color="auto"/>
              <w:bottom w:val="single" w:sz="4" w:space="0" w:color="auto"/>
              <w:right w:val="single" w:sz="4" w:space="0" w:color="auto"/>
            </w:tcBorders>
            <w:hideMark/>
          </w:tcPr>
          <w:p w14:paraId="40381DC1" w14:textId="77777777" w:rsidR="000D4AE6" w:rsidRDefault="000D4AE6">
            <w:pPr>
              <w:spacing w:after="0" w:line="240" w:lineRule="auto"/>
              <w:rPr>
                <w:rFonts w:ascii="Arial" w:hAnsi="Arial" w:cs="Arial"/>
                <w:sz w:val="20"/>
                <w:szCs w:val="20"/>
              </w:rPr>
            </w:pPr>
            <w:r>
              <w:rPr>
                <w:rFonts w:ascii="Arial" w:hAnsi="Arial" w:cs="Arial"/>
                <w:sz w:val="20"/>
                <w:szCs w:val="20"/>
              </w:rPr>
              <w:t>1 January – 31 March 2025</w:t>
            </w:r>
          </w:p>
        </w:tc>
        <w:tc>
          <w:tcPr>
            <w:tcW w:w="6515" w:type="dxa"/>
            <w:tcBorders>
              <w:top w:val="single" w:sz="4" w:space="0" w:color="auto"/>
              <w:left w:val="single" w:sz="4" w:space="0" w:color="auto"/>
              <w:bottom w:val="single" w:sz="4" w:space="0" w:color="auto"/>
              <w:right w:val="single" w:sz="4" w:space="0" w:color="auto"/>
            </w:tcBorders>
            <w:hideMark/>
          </w:tcPr>
          <w:p w14:paraId="43DA54A6" w14:textId="77777777" w:rsidR="000D4AE6" w:rsidRDefault="000D4AE6">
            <w:pPr>
              <w:spacing w:after="0" w:line="240" w:lineRule="auto"/>
              <w:rPr>
                <w:rFonts w:ascii="Arial" w:hAnsi="Arial" w:cs="Arial"/>
                <w:sz w:val="20"/>
                <w:szCs w:val="20"/>
              </w:rPr>
            </w:pPr>
            <w:r>
              <w:rPr>
                <w:rFonts w:ascii="Arial" w:hAnsi="Arial" w:cs="Arial"/>
                <w:sz w:val="20"/>
                <w:szCs w:val="20"/>
              </w:rPr>
              <w:t>January 2025</w:t>
            </w:r>
          </w:p>
          <w:p w14:paraId="29EE2E7C" w14:textId="77777777" w:rsidR="000D4AE6" w:rsidRDefault="000D4AE6">
            <w:pPr>
              <w:spacing w:after="0" w:line="240" w:lineRule="auto"/>
              <w:jc w:val="both"/>
              <w:rPr>
                <w:rFonts w:ascii="Arial" w:hAnsi="Arial" w:cs="Arial"/>
                <w:sz w:val="20"/>
                <w:szCs w:val="20"/>
              </w:rPr>
            </w:pPr>
            <w:r>
              <w:rPr>
                <w:rFonts w:ascii="Arial" w:hAnsi="Arial" w:cs="Arial"/>
                <w:sz w:val="20"/>
                <w:szCs w:val="20"/>
              </w:rPr>
              <w:t>OR April 2025</w:t>
            </w:r>
          </w:p>
        </w:tc>
      </w:tr>
      <w:tr w:rsidR="000D4AE6" w14:paraId="1FDD4994" w14:textId="77777777" w:rsidTr="000D4AE6">
        <w:tc>
          <w:tcPr>
            <w:tcW w:w="3397" w:type="dxa"/>
            <w:tcBorders>
              <w:top w:val="single" w:sz="4" w:space="0" w:color="auto"/>
              <w:left w:val="single" w:sz="4" w:space="0" w:color="auto"/>
              <w:bottom w:val="single" w:sz="4" w:space="0" w:color="auto"/>
              <w:right w:val="single" w:sz="4" w:space="0" w:color="auto"/>
            </w:tcBorders>
            <w:hideMark/>
          </w:tcPr>
          <w:p w14:paraId="34E335C7" w14:textId="77777777" w:rsidR="000D4AE6" w:rsidRDefault="000D4AE6">
            <w:pPr>
              <w:spacing w:after="0" w:line="240" w:lineRule="auto"/>
              <w:rPr>
                <w:rFonts w:ascii="Arial" w:hAnsi="Arial" w:cs="Arial"/>
                <w:sz w:val="20"/>
                <w:szCs w:val="20"/>
              </w:rPr>
            </w:pPr>
            <w:r>
              <w:rPr>
                <w:rFonts w:ascii="Arial" w:hAnsi="Arial" w:cs="Arial"/>
                <w:sz w:val="20"/>
                <w:szCs w:val="20"/>
              </w:rPr>
              <w:t>1 April – 31 August 2025</w:t>
            </w:r>
          </w:p>
        </w:tc>
        <w:tc>
          <w:tcPr>
            <w:tcW w:w="6515" w:type="dxa"/>
            <w:tcBorders>
              <w:top w:val="single" w:sz="4" w:space="0" w:color="auto"/>
              <w:left w:val="single" w:sz="4" w:space="0" w:color="auto"/>
              <w:bottom w:val="single" w:sz="4" w:space="0" w:color="auto"/>
              <w:right w:val="single" w:sz="4" w:space="0" w:color="auto"/>
            </w:tcBorders>
            <w:hideMark/>
          </w:tcPr>
          <w:p w14:paraId="0B92DFF3" w14:textId="77777777" w:rsidR="000D4AE6" w:rsidRDefault="000D4AE6">
            <w:pPr>
              <w:spacing w:after="0" w:line="240" w:lineRule="auto"/>
              <w:rPr>
                <w:rFonts w:ascii="Arial" w:hAnsi="Arial" w:cs="Arial"/>
                <w:sz w:val="20"/>
                <w:szCs w:val="20"/>
              </w:rPr>
            </w:pPr>
            <w:r>
              <w:rPr>
                <w:rFonts w:ascii="Arial" w:hAnsi="Arial" w:cs="Arial"/>
                <w:sz w:val="20"/>
                <w:szCs w:val="20"/>
              </w:rPr>
              <w:t>January 2025</w:t>
            </w:r>
          </w:p>
          <w:p w14:paraId="1CA619CA" w14:textId="77777777" w:rsidR="000D4AE6" w:rsidRDefault="000D4AE6">
            <w:pPr>
              <w:spacing w:after="0" w:line="240" w:lineRule="auto"/>
              <w:rPr>
                <w:rFonts w:ascii="Arial" w:hAnsi="Arial" w:cs="Arial"/>
                <w:sz w:val="20"/>
                <w:szCs w:val="20"/>
              </w:rPr>
            </w:pPr>
            <w:r>
              <w:rPr>
                <w:rFonts w:ascii="Arial" w:hAnsi="Arial" w:cs="Arial"/>
                <w:sz w:val="20"/>
                <w:szCs w:val="20"/>
              </w:rPr>
              <w:t>OR April 2025</w:t>
            </w:r>
          </w:p>
          <w:p w14:paraId="2B3809D0" w14:textId="77777777" w:rsidR="000D4AE6" w:rsidRDefault="000D4AE6">
            <w:pPr>
              <w:spacing w:after="0" w:line="240" w:lineRule="auto"/>
              <w:jc w:val="both"/>
              <w:rPr>
                <w:rFonts w:ascii="Arial" w:hAnsi="Arial" w:cs="Arial"/>
                <w:sz w:val="20"/>
                <w:szCs w:val="20"/>
              </w:rPr>
            </w:pPr>
            <w:r>
              <w:rPr>
                <w:rFonts w:ascii="Arial" w:hAnsi="Arial" w:cs="Arial"/>
                <w:sz w:val="20"/>
                <w:szCs w:val="20"/>
              </w:rPr>
              <w:t>OR September 2025 by making a fresh application for a Year 1 place (from June 2025) or making a fresh normal round application for Reception in 2025-26</w:t>
            </w:r>
          </w:p>
        </w:tc>
      </w:tr>
    </w:tbl>
    <w:p w14:paraId="075C8484" w14:textId="77777777" w:rsidR="000D4AE6" w:rsidRDefault="000D4AE6" w:rsidP="000D4AE6">
      <w:pPr>
        <w:spacing w:after="0" w:line="240" w:lineRule="auto"/>
        <w:jc w:val="both"/>
        <w:rPr>
          <w:rFonts w:ascii="Arial" w:hAnsi="Arial" w:cs="Arial"/>
          <w:b/>
          <w:sz w:val="20"/>
          <w:szCs w:val="20"/>
        </w:rPr>
      </w:pPr>
    </w:p>
    <w:p w14:paraId="035475F4" w14:textId="77777777" w:rsidR="000D4AE6" w:rsidRDefault="000D4AE6" w:rsidP="000D4AE6">
      <w:pPr>
        <w:spacing w:after="0" w:line="240" w:lineRule="auto"/>
        <w:jc w:val="both"/>
        <w:rPr>
          <w:rFonts w:ascii="Arial" w:hAnsi="Arial" w:cs="Arial"/>
          <w:sz w:val="20"/>
          <w:szCs w:val="20"/>
        </w:rPr>
      </w:pPr>
      <w:r>
        <w:rPr>
          <w:rFonts w:ascii="Arial" w:hAnsi="Arial" w:cs="Arial"/>
          <w:b/>
          <w:sz w:val="20"/>
          <w:szCs w:val="20"/>
        </w:rPr>
        <w:t>Options for Admission for Reception</w:t>
      </w:r>
    </w:p>
    <w:p w14:paraId="5A3DB561" w14:textId="77777777" w:rsidR="000D4AE6" w:rsidRDefault="000D4AE6" w:rsidP="000D4AE6">
      <w:pPr>
        <w:spacing w:after="0" w:line="240" w:lineRule="auto"/>
        <w:jc w:val="both"/>
        <w:rPr>
          <w:rFonts w:ascii="Arial" w:hAnsi="Arial" w:cs="Arial"/>
          <w:sz w:val="20"/>
          <w:szCs w:val="20"/>
        </w:rPr>
      </w:pPr>
      <w:r>
        <w:rPr>
          <w:rFonts w:ascii="Arial" w:hAnsi="Arial" w:cs="Arial"/>
          <w:sz w:val="20"/>
          <w:szCs w:val="20"/>
        </w:rPr>
        <w:t>Children who are below CSA are entitled to a school place from the September term on or after the fourth birthday. At this point, parents have the following options:</w:t>
      </w:r>
    </w:p>
    <w:p w14:paraId="0C643CBC" w14:textId="77777777" w:rsidR="000D4AE6" w:rsidRDefault="000D4AE6" w:rsidP="000D4AE6">
      <w:pPr>
        <w:spacing w:after="0" w:line="240" w:lineRule="auto"/>
        <w:jc w:val="both"/>
        <w:rPr>
          <w:rFonts w:ascii="Arial" w:hAnsi="Arial" w:cs="Arial"/>
          <w:sz w:val="20"/>
          <w:szCs w:val="20"/>
        </w:rPr>
      </w:pPr>
    </w:p>
    <w:p w14:paraId="7C7AB164" w14:textId="77777777" w:rsidR="000D4AE6" w:rsidRDefault="000D4AE6" w:rsidP="000D4AE6">
      <w:pPr>
        <w:pStyle w:val="ListParagraph"/>
        <w:numPr>
          <w:ilvl w:val="0"/>
          <w:numId w:val="27"/>
        </w:numPr>
        <w:jc w:val="both"/>
        <w:textAlignment w:val="auto"/>
        <w:rPr>
          <w:rFonts w:cs="Arial"/>
          <w:sz w:val="20"/>
        </w:rPr>
      </w:pPr>
      <w:r>
        <w:rPr>
          <w:rFonts w:cs="Arial"/>
          <w:sz w:val="20"/>
        </w:rPr>
        <w:t>start full-time at the beginning of the September term.</w:t>
      </w:r>
    </w:p>
    <w:p w14:paraId="09F432E8" w14:textId="77777777" w:rsidR="000D4AE6" w:rsidRDefault="000D4AE6" w:rsidP="000D4AE6">
      <w:pPr>
        <w:pStyle w:val="ListParagraph"/>
        <w:numPr>
          <w:ilvl w:val="0"/>
          <w:numId w:val="27"/>
        </w:numPr>
        <w:jc w:val="both"/>
        <w:textAlignment w:val="auto"/>
        <w:rPr>
          <w:rFonts w:cs="Arial"/>
          <w:sz w:val="20"/>
        </w:rPr>
      </w:pPr>
      <w:r>
        <w:rPr>
          <w:rFonts w:cs="Arial"/>
          <w:sz w:val="20"/>
        </w:rPr>
        <w:t>start part-time at the beginning of term up to and no later than the end of the term before the fifth birthday.</w:t>
      </w:r>
    </w:p>
    <w:p w14:paraId="78519F35" w14:textId="77777777" w:rsidR="000D4AE6" w:rsidRDefault="000D4AE6" w:rsidP="000D4AE6">
      <w:pPr>
        <w:pStyle w:val="ListParagraph"/>
        <w:numPr>
          <w:ilvl w:val="0"/>
          <w:numId w:val="27"/>
        </w:numPr>
        <w:jc w:val="both"/>
        <w:textAlignment w:val="auto"/>
        <w:rPr>
          <w:rFonts w:cs="Arial"/>
          <w:sz w:val="20"/>
        </w:rPr>
      </w:pPr>
      <w:r>
        <w:rPr>
          <w:rFonts w:cs="Arial"/>
          <w:sz w:val="20"/>
        </w:rPr>
        <w:t>defer admission within the Reception year to the beginning of term on or after the fifth birthday.</w:t>
      </w:r>
    </w:p>
    <w:p w14:paraId="6E55A58B" w14:textId="77777777" w:rsidR="000D4AE6" w:rsidRDefault="000D4AE6" w:rsidP="000D4AE6">
      <w:pPr>
        <w:pStyle w:val="ListParagraph"/>
        <w:numPr>
          <w:ilvl w:val="0"/>
          <w:numId w:val="27"/>
        </w:numPr>
        <w:jc w:val="both"/>
        <w:textAlignment w:val="auto"/>
        <w:rPr>
          <w:rFonts w:cs="Arial"/>
          <w:sz w:val="20"/>
        </w:rPr>
      </w:pPr>
      <w:r>
        <w:rPr>
          <w:rFonts w:cs="Arial"/>
          <w:sz w:val="20"/>
        </w:rPr>
        <w:t>delay admission to the start of the September term of the next academic year (for summer-born children only).</w:t>
      </w:r>
    </w:p>
    <w:p w14:paraId="66BCB7E9" w14:textId="77777777" w:rsidR="000D4AE6" w:rsidRDefault="000D4AE6" w:rsidP="000D4AE6">
      <w:pPr>
        <w:spacing w:after="0" w:line="240" w:lineRule="auto"/>
        <w:jc w:val="both"/>
        <w:rPr>
          <w:rFonts w:ascii="Arial" w:hAnsi="Arial" w:cs="Arial"/>
          <w:sz w:val="20"/>
          <w:szCs w:val="20"/>
        </w:rPr>
      </w:pPr>
    </w:p>
    <w:p w14:paraId="70E84D91" w14:textId="77777777" w:rsidR="000D4AE6" w:rsidRDefault="000D4AE6" w:rsidP="000D4AE6">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reaches CSA.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1AF4B168" w14:textId="77777777" w:rsidR="000D4AE6" w:rsidRDefault="000D4AE6" w:rsidP="000D4AE6">
      <w:pPr>
        <w:spacing w:after="0" w:line="240" w:lineRule="auto"/>
        <w:jc w:val="both"/>
        <w:rPr>
          <w:rFonts w:ascii="Arial" w:hAnsi="Arial" w:cs="Arial"/>
          <w:sz w:val="20"/>
          <w:szCs w:val="20"/>
        </w:rPr>
      </w:pPr>
    </w:p>
    <w:p w14:paraId="3846B4D4" w14:textId="77777777" w:rsidR="000D4AE6" w:rsidRDefault="000D4AE6" w:rsidP="000D4AE6">
      <w:pPr>
        <w:spacing w:after="0" w:line="240" w:lineRule="auto"/>
        <w:jc w:val="both"/>
        <w:rPr>
          <w:rFonts w:ascii="Arial" w:hAnsi="Arial" w:cs="Arial"/>
          <w:sz w:val="20"/>
          <w:szCs w:val="20"/>
        </w:rPr>
      </w:pPr>
      <w:r>
        <w:rPr>
          <w:rFonts w:ascii="Arial" w:hAnsi="Arial" w:cs="Arial"/>
          <w:sz w:val="20"/>
          <w:szCs w:val="20"/>
        </w:rPr>
        <w:t xml:space="preserve">Parents are encouraged to discuss delayed, deferred, or part-time admission with the school and any other professionals working with them. </w:t>
      </w:r>
    </w:p>
    <w:p w14:paraId="0B93FEE3" w14:textId="77777777" w:rsidR="000D4AE6" w:rsidRDefault="000D4AE6" w:rsidP="000D4AE6">
      <w:pPr>
        <w:spacing w:after="0" w:line="240" w:lineRule="auto"/>
        <w:jc w:val="both"/>
        <w:rPr>
          <w:rFonts w:ascii="Arial" w:hAnsi="Arial" w:cs="Arial"/>
          <w:sz w:val="20"/>
          <w:szCs w:val="20"/>
        </w:rPr>
      </w:pPr>
    </w:p>
    <w:p w14:paraId="47A60416" w14:textId="77777777" w:rsidR="000D4AE6" w:rsidRDefault="000D4AE6" w:rsidP="000D4AE6">
      <w:pPr>
        <w:spacing w:after="0" w:line="240" w:lineRule="auto"/>
        <w:jc w:val="both"/>
        <w:rPr>
          <w:rFonts w:ascii="Arial" w:hAnsi="Arial" w:cs="Arial"/>
          <w:sz w:val="20"/>
          <w:szCs w:val="20"/>
        </w:rPr>
      </w:pPr>
      <w:r>
        <w:rPr>
          <w:rFonts w:ascii="Arial" w:hAnsi="Arial" w:cs="Arial"/>
          <w:b/>
          <w:sz w:val="20"/>
          <w:szCs w:val="20"/>
        </w:rPr>
        <w:t>Emergency arrangements</w:t>
      </w:r>
    </w:p>
    <w:p w14:paraId="46F78D9E" w14:textId="77777777" w:rsidR="000D4AE6" w:rsidRDefault="000D4AE6" w:rsidP="000D4AE6">
      <w:pPr>
        <w:spacing w:after="0" w:line="240" w:lineRule="auto"/>
        <w:jc w:val="both"/>
        <w:rPr>
          <w:rFonts w:ascii="Arial" w:hAnsi="Arial" w:cs="Arial"/>
          <w:sz w:val="20"/>
          <w:szCs w:val="20"/>
        </w:rPr>
      </w:pPr>
      <w:r>
        <w:rPr>
          <w:rFonts w:ascii="Arial" w:hAnsi="Arial" w:cs="Arial"/>
          <w:sz w:val="20"/>
          <w:szCs w:val="20"/>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2200C722" w14:textId="77777777" w:rsidR="000D4AE6" w:rsidRDefault="000D4AE6" w:rsidP="000D4AE6">
      <w:pPr>
        <w:spacing w:after="0" w:line="240" w:lineRule="auto"/>
        <w:jc w:val="both"/>
        <w:rPr>
          <w:rFonts w:ascii="Arial" w:hAnsi="Arial" w:cs="Arial"/>
          <w:sz w:val="20"/>
          <w:szCs w:val="20"/>
        </w:rPr>
      </w:pPr>
    </w:p>
    <w:p w14:paraId="12E429F0" w14:textId="77777777" w:rsidR="000D4AE6" w:rsidRDefault="000D4AE6" w:rsidP="000D4AE6">
      <w:pPr>
        <w:spacing w:after="0"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bookmarkEnd w:id="53"/>
      <w:bookmarkEnd w:id="54"/>
    </w:p>
    <w:p w14:paraId="562993B5" w14:textId="77777777" w:rsidR="000D4AE6" w:rsidRDefault="000D4AE6" w:rsidP="000D4AE6">
      <w:pPr>
        <w:spacing w:after="0"/>
        <w:rPr>
          <w:rFonts w:ascii="Arial" w:hAnsi="Arial" w:cs="Arial"/>
          <w:sz w:val="20"/>
          <w:szCs w:val="20"/>
        </w:rPr>
        <w:sectPr w:rsidR="000D4AE6">
          <w:footnotePr>
            <w:numRestart w:val="eachPage"/>
          </w:footnotePr>
          <w:pgSz w:w="11906" w:h="16838"/>
          <w:pgMar w:top="720" w:right="992" w:bottom="720" w:left="992" w:header="720" w:footer="1134" w:gutter="0"/>
          <w:cols w:space="720"/>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0D4AE6" w14:paraId="70373172" w14:textId="77777777" w:rsidTr="000D4AE6">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hideMark/>
          </w:tcPr>
          <w:p w14:paraId="14147773" w14:textId="484059A6" w:rsidR="000D4AE6" w:rsidRDefault="000D4AE6">
            <w:pPr>
              <w:spacing w:after="0" w:line="240" w:lineRule="auto"/>
              <w:jc w:val="both"/>
              <w:rPr>
                <w:rFonts w:ascii="Arial" w:hAnsi="Arial" w:cs="Arial"/>
                <w:sz w:val="20"/>
                <w:szCs w:val="20"/>
              </w:rPr>
            </w:pPr>
            <w:bookmarkStart w:id="114" w:name="appendixA"/>
            <w:bookmarkStart w:id="115" w:name="_Hlk52535375"/>
            <w:bookmarkStart w:id="116" w:name="OLE_LINK2"/>
            <w:r>
              <w:rPr>
                <w:rFonts w:ascii="Arial" w:hAnsi="Arial" w:cs="Arial"/>
                <w:b/>
                <w:sz w:val="20"/>
                <w:szCs w:val="20"/>
              </w:rPr>
              <w:lastRenderedPageBreak/>
              <w:t xml:space="preserve">Appendix A </w:t>
            </w:r>
            <w:bookmarkEnd w:id="114"/>
            <w:r>
              <w:rPr>
                <w:rFonts w:ascii="Arial" w:hAnsi="Arial" w:cs="Arial"/>
                <w:b/>
                <w:sz w:val="20"/>
                <w:szCs w:val="20"/>
              </w:rPr>
              <w:t xml:space="preserve">– Explanatory notes for Devon state-funded schools, both for primary and secondary-phase schools unless explicitly varied in a school policy. The oversubscription criteria for this school are detailed </w:t>
            </w:r>
            <w:hyperlink w:anchor="criteriaoversub" w:history="1">
              <w:r w:rsidR="00FC68DF">
                <w:rPr>
                  <w:rStyle w:val="Hyperlink"/>
                  <w:rFonts w:ascii="Arial" w:hAnsi="Arial" w:cs="Arial"/>
                  <w:sz w:val="20"/>
                  <w:szCs w:val="20"/>
                </w:rPr>
                <w:t>above</w:t>
              </w:r>
            </w:hyperlink>
            <w:r>
              <w:rPr>
                <w:rFonts w:ascii="Arial" w:hAnsi="Arial" w:cs="Arial"/>
                <w:b/>
                <w:sz w:val="20"/>
                <w:szCs w:val="20"/>
              </w:rPr>
              <w:t xml:space="preserve">. Further information can be found at </w:t>
            </w:r>
            <w:hyperlink r:id="rId42"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the In-Year Admissions Guides at </w:t>
            </w:r>
            <w:hyperlink r:id="rId43" w:history="1">
              <w:r>
                <w:rPr>
                  <w:rStyle w:val="Hyperlink"/>
                  <w:rFonts w:ascii="Arial" w:hAnsi="Arial" w:cs="Arial"/>
                  <w:b/>
                  <w:sz w:val="20"/>
                  <w:szCs w:val="20"/>
                </w:rPr>
                <w:t>http://devon.cc/prospectus</w:t>
              </w:r>
            </w:hyperlink>
          </w:p>
        </w:tc>
      </w:tr>
      <w:tr w:rsidR="000D4AE6" w14:paraId="031BC53F"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070C4E0" w14:textId="77777777" w:rsidR="000D4AE6" w:rsidRDefault="000D4AE6">
            <w:pPr>
              <w:spacing w:after="0" w:line="240" w:lineRule="auto"/>
              <w:rPr>
                <w:rFonts w:ascii="Arial" w:hAnsi="Arial" w:cs="Arial"/>
                <w:sz w:val="20"/>
                <w:szCs w:val="20"/>
              </w:rPr>
            </w:pPr>
            <w:r>
              <w:rPr>
                <w:rFonts w:ascii="Arial" w:hAnsi="Arial" w:cs="Arial"/>
                <w:sz w:val="20"/>
                <w:szCs w:val="20"/>
              </w:rPr>
              <w:t>Admission</w:t>
            </w:r>
            <w:bookmarkStart w:id="117" w:name="admissionsauthority"/>
            <w:bookmarkEnd w:id="11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513D6C90" w14:textId="77777777" w:rsidR="000D4AE6" w:rsidRDefault="000D4AE6">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3C7AAA14" w14:textId="77777777" w:rsidR="000D4AE6" w:rsidRDefault="000D4AE6">
            <w:pPr>
              <w:spacing w:after="0" w:line="240" w:lineRule="auto"/>
              <w:jc w:val="both"/>
              <w:rPr>
                <w:rFonts w:ascii="Arial" w:hAnsi="Arial" w:cs="Arial"/>
                <w:sz w:val="20"/>
                <w:szCs w:val="20"/>
              </w:rPr>
            </w:pPr>
          </w:p>
          <w:p w14:paraId="48DB8BF8" w14:textId="77777777" w:rsidR="000D4AE6" w:rsidRDefault="000D4AE6">
            <w:pPr>
              <w:spacing w:after="0" w:line="240" w:lineRule="auto"/>
              <w:jc w:val="both"/>
              <w:rPr>
                <w:rFonts w:ascii="Arial" w:hAnsi="Arial" w:cs="Arial"/>
                <w:sz w:val="20"/>
                <w:szCs w:val="20"/>
              </w:rPr>
            </w:pPr>
            <w:r>
              <w:rPr>
                <w:rFonts w:ascii="Arial" w:hAnsi="Arial" w:cs="Arial"/>
                <w:b/>
                <w:bCs/>
                <w:sz w:val="20"/>
                <w:szCs w:val="20"/>
              </w:rPr>
              <w:t>Academy</w:t>
            </w:r>
            <w:r>
              <w:rPr>
                <w:rFonts w:ascii="Arial" w:hAnsi="Arial" w:cs="Arial"/>
                <w:sz w:val="20"/>
                <w:szCs w:val="20"/>
              </w:rPr>
              <w:t>: the academy trust or multi-academy trust</w:t>
            </w:r>
          </w:p>
          <w:p w14:paraId="2995869B" w14:textId="77777777" w:rsidR="000D4AE6" w:rsidRDefault="000D4AE6">
            <w:pPr>
              <w:spacing w:after="0" w:line="240" w:lineRule="auto"/>
              <w:jc w:val="both"/>
              <w:rPr>
                <w:rFonts w:ascii="Arial" w:hAnsi="Arial" w:cs="Arial"/>
                <w:sz w:val="20"/>
                <w:szCs w:val="20"/>
              </w:rPr>
            </w:pPr>
            <w:r>
              <w:rPr>
                <w:rFonts w:ascii="Arial" w:hAnsi="Arial" w:cs="Arial"/>
                <w:b/>
                <w:bCs/>
                <w:sz w:val="20"/>
                <w:szCs w:val="20"/>
              </w:rPr>
              <w:t>Community school</w:t>
            </w:r>
            <w:r>
              <w:rPr>
                <w:rFonts w:ascii="Arial" w:hAnsi="Arial" w:cs="Arial"/>
                <w:sz w:val="20"/>
                <w:szCs w:val="20"/>
              </w:rPr>
              <w:t>: the LA</w:t>
            </w:r>
          </w:p>
          <w:p w14:paraId="6859B628" w14:textId="77777777" w:rsidR="000D4AE6" w:rsidRDefault="000D4AE6">
            <w:pPr>
              <w:spacing w:after="0" w:line="240" w:lineRule="auto"/>
              <w:jc w:val="both"/>
              <w:rPr>
                <w:rFonts w:ascii="Arial" w:hAnsi="Arial" w:cs="Arial"/>
                <w:sz w:val="20"/>
                <w:szCs w:val="20"/>
              </w:rPr>
            </w:pPr>
            <w:r>
              <w:rPr>
                <w:rFonts w:ascii="Arial" w:hAnsi="Arial" w:cs="Arial"/>
                <w:b/>
                <w:bCs/>
                <w:sz w:val="20"/>
                <w:szCs w:val="20"/>
              </w:rPr>
              <w:t>Foundation school</w:t>
            </w:r>
            <w:r>
              <w:rPr>
                <w:rFonts w:ascii="Arial" w:hAnsi="Arial" w:cs="Arial"/>
                <w:sz w:val="20"/>
                <w:szCs w:val="20"/>
              </w:rPr>
              <w:t>: the school’s governing board</w:t>
            </w:r>
          </w:p>
          <w:p w14:paraId="54AE122B" w14:textId="77777777" w:rsidR="000D4AE6" w:rsidRDefault="000D4AE6">
            <w:pPr>
              <w:spacing w:after="0" w:line="240" w:lineRule="auto"/>
              <w:jc w:val="both"/>
              <w:rPr>
                <w:rFonts w:ascii="Arial" w:hAnsi="Arial" w:cs="Arial"/>
                <w:sz w:val="20"/>
                <w:szCs w:val="20"/>
              </w:rPr>
            </w:pPr>
            <w:r>
              <w:rPr>
                <w:rFonts w:ascii="Arial" w:hAnsi="Arial" w:cs="Arial"/>
                <w:b/>
                <w:bCs/>
                <w:sz w:val="20"/>
                <w:szCs w:val="20"/>
              </w:rPr>
              <w:t xml:space="preserve">Free school: </w:t>
            </w:r>
            <w:r>
              <w:rPr>
                <w:rFonts w:ascii="Arial" w:hAnsi="Arial" w:cs="Arial"/>
                <w:sz w:val="20"/>
                <w:szCs w:val="20"/>
              </w:rPr>
              <w:t>the academy trust or multi-academy trust</w:t>
            </w:r>
          </w:p>
          <w:p w14:paraId="34FBDC34" w14:textId="77777777" w:rsidR="000D4AE6" w:rsidRDefault="000D4AE6">
            <w:pPr>
              <w:spacing w:after="0" w:line="240" w:lineRule="auto"/>
              <w:jc w:val="both"/>
              <w:rPr>
                <w:rFonts w:ascii="Arial" w:hAnsi="Arial" w:cs="Arial"/>
                <w:sz w:val="20"/>
                <w:szCs w:val="20"/>
              </w:rPr>
            </w:pPr>
            <w:r>
              <w:rPr>
                <w:rFonts w:ascii="Arial" w:hAnsi="Arial" w:cs="Arial"/>
                <w:b/>
                <w:bCs/>
                <w:sz w:val="20"/>
                <w:szCs w:val="20"/>
              </w:rPr>
              <w:t>Studio school</w:t>
            </w:r>
            <w:r>
              <w:rPr>
                <w:rFonts w:ascii="Arial" w:hAnsi="Arial" w:cs="Arial"/>
                <w:sz w:val="20"/>
                <w:szCs w:val="20"/>
              </w:rPr>
              <w:t>: the academy trust or multi-academy trust</w:t>
            </w:r>
          </w:p>
          <w:p w14:paraId="3D3B95E6" w14:textId="77777777" w:rsidR="000D4AE6" w:rsidRDefault="000D4AE6">
            <w:pPr>
              <w:spacing w:after="0" w:line="240" w:lineRule="auto"/>
              <w:jc w:val="both"/>
              <w:rPr>
                <w:rFonts w:ascii="Arial" w:hAnsi="Arial" w:cs="Arial"/>
                <w:sz w:val="20"/>
                <w:szCs w:val="20"/>
              </w:rPr>
            </w:pPr>
            <w:r>
              <w:rPr>
                <w:rFonts w:ascii="Arial" w:hAnsi="Arial" w:cs="Arial"/>
                <w:b/>
                <w:bCs/>
                <w:sz w:val="20"/>
                <w:szCs w:val="20"/>
              </w:rPr>
              <w:t>University Technical College (UTC):</w:t>
            </w:r>
            <w:r>
              <w:rPr>
                <w:rFonts w:ascii="Arial" w:hAnsi="Arial" w:cs="Arial"/>
                <w:sz w:val="20"/>
                <w:szCs w:val="20"/>
              </w:rPr>
              <w:t xml:space="preserve"> academy trust or multi-academy trust</w:t>
            </w:r>
          </w:p>
          <w:p w14:paraId="31F27EAF" w14:textId="77777777" w:rsidR="000D4AE6" w:rsidRDefault="000D4AE6">
            <w:pPr>
              <w:spacing w:after="0" w:line="240" w:lineRule="auto"/>
              <w:jc w:val="both"/>
              <w:rPr>
                <w:rFonts w:ascii="Arial" w:hAnsi="Arial" w:cs="Arial"/>
                <w:b/>
                <w:bCs/>
                <w:sz w:val="20"/>
                <w:szCs w:val="20"/>
              </w:rPr>
            </w:pPr>
            <w:r>
              <w:rPr>
                <w:rFonts w:ascii="Arial" w:hAnsi="Arial" w:cs="Arial"/>
                <w:b/>
                <w:bCs/>
                <w:sz w:val="20"/>
                <w:szCs w:val="20"/>
              </w:rPr>
              <w:t>Voluntary Aided school (VA)</w:t>
            </w:r>
            <w:r>
              <w:rPr>
                <w:rFonts w:ascii="Arial" w:hAnsi="Arial" w:cs="Arial"/>
                <w:sz w:val="20"/>
                <w:szCs w:val="20"/>
              </w:rPr>
              <w:t>: the school’s governing board</w:t>
            </w:r>
            <w:r>
              <w:rPr>
                <w:rFonts w:ascii="Arial" w:hAnsi="Arial" w:cs="Arial"/>
                <w:b/>
                <w:bCs/>
                <w:sz w:val="20"/>
                <w:szCs w:val="20"/>
              </w:rPr>
              <w:t xml:space="preserve"> </w:t>
            </w:r>
          </w:p>
          <w:p w14:paraId="3EF2C927" w14:textId="77777777" w:rsidR="000D4AE6" w:rsidRDefault="000D4AE6">
            <w:pPr>
              <w:spacing w:after="0" w:line="240" w:lineRule="auto"/>
              <w:jc w:val="both"/>
              <w:rPr>
                <w:rFonts w:ascii="Arial" w:hAnsi="Arial" w:cs="Arial"/>
                <w:sz w:val="20"/>
                <w:szCs w:val="20"/>
              </w:rPr>
            </w:pPr>
            <w:r>
              <w:rPr>
                <w:rFonts w:ascii="Arial" w:hAnsi="Arial" w:cs="Arial"/>
                <w:b/>
                <w:bCs/>
                <w:sz w:val="20"/>
                <w:szCs w:val="20"/>
              </w:rPr>
              <w:t>Voluntary Controlled school (VC)</w:t>
            </w:r>
            <w:r>
              <w:rPr>
                <w:rFonts w:ascii="Arial" w:hAnsi="Arial" w:cs="Arial"/>
                <w:sz w:val="20"/>
                <w:szCs w:val="20"/>
              </w:rPr>
              <w:t>: the LA</w:t>
            </w:r>
          </w:p>
        </w:tc>
      </w:tr>
      <w:tr w:rsidR="000D4AE6" w14:paraId="6DFAFC2A"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6AC0D3" w14:textId="77777777" w:rsidR="000D4AE6" w:rsidRDefault="000D4AE6">
            <w:pPr>
              <w:spacing w:after="0" w:line="240" w:lineRule="auto"/>
              <w:rPr>
                <w:rFonts w:ascii="Arial" w:hAnsi="Arial" w:cs="Arial"/>
                <w:sz w:val="20"/>
                <w:szCs w:val="20"/>
              </w:rPr>
            </w:pPr>
            <w:r>
              <w:rPr>
                <w:rFonts w:ascii="Arial" w:hAnsi="Arial" w:cs="Arial"/>
                <w:sz w:val="20"/>
                <w:szCs w:val="20"/>
              </w:rPr>
              <w:t xml:space="preserve">Admission Number (AN) </w:t>
            </w:r>
            <w:r>
              <w:fldChar w:fldCharType="begin"/>
            </w:r>
            <w:r>
              <w:rPr>
                <w:rFonts w:ascii="Arial" w:hAnsi="Arial" w:cs="Arial"/>
                <w:sz w:val="20"/>
                <w:szCs w:val="20"/>
              </w:rPr>
              <w:instrText xml:space="preserve"> XE "Admissions limit"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9744EAD" w14:textId="77777777" w:rsidR="000D4AE6" w:rsidRDefault="000D4AE6">
            <w:pPr>
              <w:spacing w:after="0" w:line="240" w:lineRule="auto"/>
              <w:jc w:val="both"/>
              <w:rPr>
                <w:rFonts w:ascii="Arial" w:hAnsi="Arial" w:cs="Arial"/>
                <w:sz w:val="20"/>
                <w:szCs w:val="20"/>
              </w:rPr>
            </w:pPr>
            <w:r>
              <w:rPr>
                <w:rFonts w:ascii="Arial" w:hAnsi="Arial" w:cs="Arial"/>
                <w:sz w:val="20"/>
                <w:szCs w:val="20"/>
              </w:rPr>
              <w:t>The AN is the equivalent of the PAN after the intake year.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0D4AE6" w14:paraId="76DFFD92"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A8D5BC" w14:textId="77777777" w:rsidR="000D4AE6" w:rsidRDefault="000D4AE6">
            <w:pPr>
              <w:spacing w:after="0" w:line="240" w:lineRule="auto"/>
              <w:rPr>
                <w:rFonts w:ascii="Arial" w:hAnsi="Arial" w:cs="Arial"/>
                <w:sz w:val="20"/>
                <w:szCs w:val="20"/>
              </w:rPr>
            </w:pPr>
            <w:r>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781C7E83"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When an application is refused, this is because the school believes it would “prejudice the provision of efficient education or the efficient use of resources”. (see the School Standards and Framework Act 1998). </w:t>
            </w:r>
          </w:p>
          <w:p w14:paraId="782E5309" w14:textId="77777777" w:rsidR="000D4AE6" w:rsidRDefault="000D4AE6">
            <w:pPr>
              <w:spacing w:after="0" w:line="240" w:lineRule="auto"/>
              <w:jc w:val="both"/>
              <w:rPr>
                <w:rFonts w:ascii="Arial" w:hAnsi="Arial" w:cs="Arial"/>
                <w:sz w:val="20"/>
                <w:szCs w:val="20"/>
              </w:rPr>
            </w:pPr>
          </w:p>
          <w:p w14:paraId="24346C65" w14:textId="77777777" w:rsidR="000D4AE6" w:rsidRDefault="000D4AE6">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0A2F165E" w14:textId="77777777" w:rsidR="000D4AE6" w:rsidRDefault="000D4AE6" w:rsidP="000D4AE6">
            <w:pPr>
              <w:pStyle w:val="ListParagraph"/>
              <w:numPr>
                <w:ilvl w:val="0"/>
                <w:numId w:val="28"/>
              </w:numPr>
              <w:spacing w:line="256" w:lineRule="auto"/>
              <w:jc w:val="both"/>
              <w:textAlignment w:val="auto"/>
              <w:rPr>
                <w:rFonts w:cs="Arial"/>
                <w:sz w:val="20"/>
              </w:rPr>
            </w:pPr>
            <w:r>
              <w:rPr>
                <w:rFonts w:cs="Arial"/>
                <w:sz w:val="20"/>
              </w:rPr>
              <w:t>reason for refusal</w:t>
            </w:r>
          </w:p>
          <w:p w14:paraId="4B79C60D" w14:textId="77777777" w:rsidR="000D4AE6" w:rsidRDefault="000D4AE6" w:rsidP="000D4AE6">
            <w:pPr>
              <w:pStyle w:val="ListParagraph"/>
              <w:numPr>
                <w:ilvl w:val="0"/>
                <w:numId w:val="28"/>
              </w:numPr>
              <w:spacing w:line="256" w:lineRule="auto"/>
              <w:jc w:val="both"/>
              <w:textAlignment w:val="auto"/>
              <w:rPr>
                <w:rFonts w:cs="Arial"/>
                <w:sz w:val="20"/>
              </w:rPr>
            </w:pPr>
            <w:r>
              <w:rPr>
                <w:rFonts w:cs="Arial"/>
                <w:sz w:val="20"/>
              </w:rPr>
              <w:t>right to an appeal to be heard by an independent panel</w:t>
            </w:r>
          </w:p>
          <w:p w14:paraId="19AFB984" w14:textId="77777777" w:rsidR="000D4AE6" w:rsidRDefault="000D4AE6" w:rsidP="000D4AE6">
            <w:pPr>
              <w:pStyle w:val="ListParagraph"/>
              <w:numPr>
                <w:ilvl w:val="0"/>
                <w:numId w:val="28"/>
              </w:numPr>
              <w:spacing w:line="256" w:lineRule="auto"/>
              <w:jc w:val="both"/>
              <w:textAlignment w:val="auto"/>
              <w:rPr>
                <w:rFonts w:cs="Arial"/>
                <w:sz w:val="20"/>
              </w:rPr>
            </w:pPr>
            <w:r>
              <w:rPr>
                <w:rFonts w:cs="Arial"/>
                <w:sz w:val="20"/>
              </w:rPr>
              <w:t>right to a place on a waiting list for vacancies</w:t>
            </w:r>
          </w:p>
          <w:p w14:paraId="056CB9CC" w14:textId="77777777" w:rsidR="000D4AE6" w:rsidRDefault="000D4AE6">
            <w:pPr>
              <w:spacing w:after="0" w:line="240" w:lineRule="auto"/>
              <w:jc w:val="both"/>
              <w:rPr>
                <w:rFonts w:ascii="Arial" w:hAnsi="Arial" w:cs="Arial"/>
                <w:sz w:val="20"/>
                <w:szCs w:val="20"/>
              </w:rPr>
            </w:pPr>
          </w:p>
          <w:p w14:paraId="37208D78"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FC68DF" w14:paraId="39FB4713"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0FC719" w14:textId="71609C4A" w:rsidR="00FC68DF" w:rsidRDefault="00FC68DF" w:rsidP="00FC68DF">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3E0DE51B" w14:textId="77777777" w:rsidR="00FC68DF" w:rsidRDefault="00FC68DF" w:rsidP="00FC68DF">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361B23E9" w14:textId="77777777" w:rsidR="00FC68DF" w:rsidRDefault="00FC68DF" w:rsidP="00FC68DF">
            <w:pPr>
              <w:spacing w:after="0" w:line="240" w:lineRule="auto"/>
              <w:jc w:val="both"/>
              <w:rPr>
                <w:rFonts w:ascii="Arial" w:hAnsi="Arial" w:cs="Arial"/>
                <w:sz w:val="20"/>
                <w:szCs w:val="20"/>
              </w:rPr>
            </w:pPr>
          </w:p>
          <w:p w14:paraId="4A3D7916" w14:textId="77777777" w:rsidR="00FC68DF" w:rsidRDefault="00FC68DF" w:rsidP="00FC68DF">
            <w:pPr>
              <w:spacing w:after="0" w:line="240" w:lineRule="auto"/>
              <w:jc w:val="both"/>
              <w:rPr>
                <w:rFonts w:ascii="Arial" w:hAnsi="Arial" w:cs="Arial"/>
                <w:b/>
                <w:bCs/>
                <w:sz w:val="20"/>
                <w:szCs w:val="20"/>
              </w:rPr>
            </w:pPr>
            <w:r>
              <w:rPr>
                <w:rFonts w:ascii="Arial" w:hAnsi="Arial" w:cs="Arial"/>
                <w:b/>
                <w:bCs/>
                <w:sz w:val="20"/>
                <w:szCs w:val="20"/>
              </w:rPr>
              <w:t>Normal round intake:</w:t>
            </w:r>
          </w:p>
          <w:p w14:paraId="335B19DC" w14:textId="77777777" w:rsidR="00FC68DF" w:rsidRDefault="00FC68DF" w:rsidP="00FC68DF">
            <w:pPr>
              <w:spacing w:after="0" w:line="240" w:lineRule="auto"/>
              <w:jc w:val="both"/>
              <w:rPr>
                <w:rFonts w:ascii="Arial" w:hAnsi="Arial" w:cs="Arial"/>
                <w:sz w:val="20"/>
                <w:szCs w:val="20"/>
              </w:rPr>
            </w:pPr>
            <w:r>
              <w:rPr>
                <w:rFonts w:ascii="Arial" w:hAnsi="Arial" w:cs="Arial"/>
                <w:sz w:val="20"/>
                <w:szCs w:val="20"/>
              </w:rPr>
              <w:t>Allocation date for Reception or junior school Year 3: </w:t>
            </w:r>
            <w:r>
              <w:rPr>
                <w:rFonts w:ascii="Arial" w:hAnsi="Arial" w:cs="Arial"/>
                <w:b/>
                <w:bCs/>
                <w:sz w:val="20"/>
                <w:szCs w:val="20"/>
              </w:rPr>
              <w:t>Tuesday 16 April 2024</w:t>
            </w:r>
          </w:p>
          <w:p w14:paraId="48FBD0BB" w14:textId="77777777" w:rsidR="00FC68DF" w:rsidRDefault="00FC68DF" w:rsidP="00FC68DF">
            <w:pPr>
              <w:spacing w:after="0" w:line="240" w:lineRule="auto"/>
              <w:jc w:val="both"/>
              <w:rPr>
                <w:rFonts w:ascii="Arial" w:hAnsi="Arial" w:cs="Arial"/>
                <w:sz w:val="20"/>
                <w:szCs w:val="20"/>
              </w:rPr>
            </w:pPr>
            <w:r>
              <w:rPr>
                <w:rFonts w:ascii="Arial" w:hAnsi="Arial" w:cs="Arial"/>
                <w:sz w:val="20"/>
                <w:szCs w:val="20"/>
              </w:rPr>
              <w:t>Deadline for appeal forms to be submitted: </w:t>
            </w:r>
            <w:r>
              <w:rPr>
                <w:rFonts w:ascii="Arial" w:hAnsi="Arial" w:cs="Arial"/>
                <w:b/>
                <w:bCs/>
                <w:sz w:val="20"/>
                <w:szCs w:val="20"/>
              </w:rPr>
              <w:t>Friday 31 May 2024</w:t>
            </w:r>
          </w:p>
          <w:p w14:paraId="7F837E88" w14:textId="77777777" w:rsidR="00FC68DF" w:rsidRDefault="00FC68DF" w:rsidP="00FC68DF">
            <w:pPr>
              <w:spacing w:after="0" w:line="240" w:lineRule="auto"/>
              <w:jc w:val="both"/>
              <w:rPr>
                <w:rFonts w:ascii="Arial" w:hAnsi="Arial" w:cs="Arial"/>
                <w:sz w:val="20"/>
                <w:szCs w:val="20"/>
              </w:rPr>
            </w:pPr>
            <w:r>
              <w:rPr>
                <w:rFonts w:ascii="Arial" w:hAnsi="Arial" w:cs="Arial"/>
                <w:sz w:val="20"/>
                <w:szCs w:val="20"/>
              </w:rPr>
              <w:t>Appeals will be heard within 40 school days, by: </w:t>
            </w:r>
            <w:r>
              <w:rPr>
                <w:rFonts w:ascii="Arial" w:hAnsi="Arial" w:cs="Arial"/>
                <w:b/>
                <w:bCs/>
                <w:sz w:val="20"/>
                <w:szCs w:val="20"/>
              </w:rPr>
              <w:t>Friday 26 July 2024</w:t>
            </w:r>
          </w:p>
          <w:p w14:paraId="729A171F" w14:textId="77777777" w:rsidR="00FC68DF" w:rsidRDefault="00FC68DF" w:rsidP="00FC68DF">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26 July. If that is not possible, they will be heard within 30 school days of the appeal form being submitted.</w:t>
            </w:r>
          </w:p>
          <w:p w14:paraId="1C75F9DF" w14:textId="77777777" w:rsidR="00FC68DF" w:rsidRDefault="00FC68DF" w:rsidP="00FC68DF">
            <w:pPr>
              <w:spacing w:after="0" w:line="240" w:lineRule="auto"/>
              <w:jc w:val="both"/>
              <w:rPr>
                <w:rFonts w:ascii="Arial" w:hAnsi="Arial" w:cs="Arial"/>
                <w:sz w:val="20"/>
                <w:szCs w:val="20"/>
              </w:rPr>
            </w:pPr>
          </w:p>
          <w:p w14:paraId="74FFB25B" w14:textId="77777777" w:rsidR="00FC68DF" w:rsidRDefault="00FC68DF" w:rsidP="00FC68DF">
            <w:pPr>
              <w:spacing w:after="0" w:line="240" w:lineRule="auto"/>
              <w:jc w:val="both"/>
              <w:rPr>
                <w:rFonts w:ascii="Arial" w:hAnsi="Arial" w:cs="Arial"/>
                <w:sz w:val="20"/>
                <w:szCs w:val="20"/>
              </w:rPr>
            </w:pPr>
            <w:r>
              <w:rPr>
                <w:rFonts w:ascii="Arial" w:hAnsi="Arial" w:cs="Arial"/>
                <w:sz w:val="20"/>
                <w:szCs w:val="20"/>
              </w:rPr>
              <w:t>Allocation date for Year 7 intake or studio school / UTC Year 10: </w:t>
            </w:r>
            <w:r>
              <w:rPr>
                <w:rFonts w:ascii="Arial" w:hAnsi="Arial" w:cs="Arial"/>
                <w:b/>
                <w:bCs/>
                <w:sz w:val="20"/>
                <w:szCs w:val="20"/>
              </w:rPr>
              <w:t>Friday 1 March 2024</w:t>
            </w:r>
          </w:p>
          <w:p w14:paraId="106A3ECE" w14:textId="77777777" w:rsidR="00FC68DF" w:rsidRDefault="00FC68DF" w:rsidP="00FC68DF">
            <w:pPr>
              <w:spacing w:after="0" w:line="240" w:lineRule="auto"/>
              <w:jc w:val="both"/>
              <w:rPr>
                <w:rFonts w:ascii="Arial" w:hAnsi="Arial" w:cs="Arial"/>
                <w:sz w:val="20"/>
                <w:szCs w:val="20"/>
              </w:rPr>
            </w:pPr>
            <w:r>
              <w:rPr>
                <w:rFonts w:ascii="Arial" w:hAnsi="Arial" w:cs="Arial"/>
                <w:sz w:val="20"/>
                <w:szCs w:val="20"/>
              </w:rPr>
              <w:t>Deadline for appeal forms to be submitted: </w:t>
            </w:r>
            <w:r>
              <w:rPr>
                <w:rFonts w:ascii="Arial" w:hAnsi="Arial" w:cs="Arial"/>
                <w:b/>
                <w:bCs/>
                <w:sz w:val="20"/>
                <w:szCs w:val="20"/>
              </w:rPr>
              <w:t>Monday 22 April 2024</w:t>
            </w:r>
          </w:p>
          <w:p w14:paraId="56F80E1F" w14:textId="77777777" w:rsidR="00FC68DF" w:rsidRDefault="00FC68DF" w:rsidP="00FC68DF">
            <w:pPr>
              <w:spacing w:after="0" w:line="240" w:lineRule="auto"/>
              <w:jc w:val="both"/>
              <w:rPr>
                <w:rFonts w:ascii="Arial" w:hAnsi="Arial" w:cs="Arial"/>
                <w:sz w:val="20"/>
                <w:szCs w:val="20"/>
              </w:rPr>
            </w:pPr>
            <w:r>
              <w:rPr>
                <w:rFonts w:ascii="Arial" w:hAnsi="Arial" w:cs="Arial"/>
                <w:sz w:val="20"/>
                <w:szCs w:val="20"/>
              </w:rPr>
              <w:t>Appeals will be heard within 40 school days, by: </w:t>
            </w:r>
            <w:r>
              <w:rPr>
                <w:rFonts w:ascii="Arial" w:hAnsi="Arial" w:cs="Arial"/>
                <w:b/>
                <w:bCs/>
                <w:sz w:val="20"/>
                <w:szCs w:val="20"/>
              </w:rPr>
              <w:t>Wednesday 26 June 2024</w:t>
            </w:r>
          </w:p>
          <w:p w14:paraId="05429854" w14:textId="77777777" w:rsidR="00FC68DF" w:rsidRDefault="00FC68DF" w:rsidP="00FC68DF">
            <w:pPr>
              <w:spacing w:after="0" w:line="240" w:lineRule="auto"/>
              <w:jc w:val="both"/>
              <w:rPr>
                <w:rFonts w:ascii="Arial" w:hAnsi="Arial" w:cs="Arial"/>
                <w:sz w:val="20"/>
                <w:szCs w:val="20"/>
              </w:rPr>
            </w:pPr>
            <w:r>
              <w:rPr>
                <w:rFonts w:ascii="Arial" w:hAnsi="Arial" w:cs="Arial"/>
                <w:sz w:val="20"/>
                <w:szCs w:val="20"/>
              </w:rPr>
              <w:t>Where possible, appeals that are submitted after 22 April will be heard by 26 June. If that is not possible, they will be heard within 30 school days of the appeal form being submitted.</w:t>
            </w:r>
          </w:p>
          <w:p w14:paraId="66DA728E" w14:textId="77777777" w:rsidR="00FC68DF" w:rsidRDefault="00FC68DF" w:rsidP="00FC68DF">
            <w:pPr>
              <w:spacing w:after="0" w:line="240" w:lineRule="auto"/>
              <w:jc w:val="both"/>
              <w:rPr>
                <w:rFonts w:ascii="Arial" w:hAnsi="Arial" w:cs="Arial"/>
                <w:sz w:val="20"/>
                <w:szCs w:val="20"/>
              </w:rPr>
            </w:pPr>
          </w:p>
          <w:p w14:paraId="127F5562" w14:textId="65699996" w:rsidR="00FC68DF" w:rsidRDefault="00FC68DF" w:rsidP="00FC68DF">
            <w:pPr>
              <w:spacing w:after="0" w:line="240" w:lineRule="auto"/>
              <w:jc w:val="both"/>
              <w:rPr>
                <w:rFonts w:ascii="Arial" w:hAnsi="Arial" w:cs="Arial"/>
                <w:sz w:val="20"/>
                <w:szCs w:val="20"/>
              </w:rPr>
            </w:pPr>
            <w:r>
              <w:rPr>
                <w:rFonts w:ascii="Arial" w:hAnsi="Arial" w:cs="Arial"/>
                <w:sz w:val="20"/>
                <w:szCs w:val="20"/>
              </w:rPr>
              <w:t>The allocation and appeal dates for the Year 12 intake are set by each sixth form.</w:t>
            </w:r>
          </w:p>
        </w:tc>
      </w:tr>
      <w:tr w:rsidR="000D4AE6" w14:paraId="24A2CB57"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E27FC3" w14:textId="77777777" w:rsidR="000D4AE6" w:rsidRDefault="000D4AE6">
            <w:pPr>
              <w:spacing w:after="0" w:line="240" w:lineRule="auto"/>
              <w:rPr>
                <w:rFonts w:ascii="Arial" w:hAnsi="Arial" w:cs="Arial"/>
                <w:sz w:val="20"/>
                <w:szCs w:val="20"/>
              </w:rPr>
            </w:pPr>
            <w:r>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474C5034" w14:textId="77777777" w:rsidR="000D4AE6" w:rsidRDefault="000D4AE6">
            <w:pPr>
              <w:spacing w:after="0" w:line="240" w:lineRule="auto"/>
              <w:jc w:val="both"/>
              <w:rPr>
                <w:rFonts w:ascii="Arial" w:hAnsi="Arial" w:cs="Arial"/>
                <w:sz w:val="20"/>
                <w:szCs w:val="20"/>
              </w:rPr>
            </w:pPr>
            <w:r>
              <w:rPr>
                <w:rFonts w:ascii="Arial" w:hAnsi="Arial" w:cs="Arial"/>
                <w:sz w:val="20"/>
                <w:szCs w:val="20"/>
              </w:rPr>
              <w:t>For normal round admissions, applications are considered to have been made on the National Closing Date (</w:t>
            </w:r>
            <w:r>
              <w:rPr>
                <w:rFonts w:ascii="Arial" w:hAnsi="Arial" w:cs="Arial"/>
                <w:b/>
                <w:bCs/>
                <w:sz w:val="20"/>
                <w:szCs w:val="20"/>
              </w:rPr>
              <w:t>15 January</w:t>
            </w:r>
            <w:r>
              <w:rPr>
                <w:rFonts w:ascii="Arial" w:hAnsi="Arial" w:cs="Arial"/>
                <w:sz w:val="20"/>
                <w:szCs w:val="20"/>
              </w:rPr>
              <w:t xml:space="preserve"> for all-through, infant, junior and primary schools, and </w:t>
            </w:r>
            <w:r>
              <w:rPr>
                <w:rFonts w:ascii="Arial" w:hAnsi="Arial" w:cs="Arial"/>
                <w:b/>
                <w:bCs/>
                <w:sz w:val="20"/>
                <w:szCs w:val="20"/>
              </w:rPr>
              <w:lastRenderedPageBreak/>
              <w:t>31 October</w:t>
            </w:r>
            <w:r>
              <w:rPr>
                <w:rFonts w:ascii="Arial" w:hAnsi="Arial" w:cs="Arial"/>
                <w:sz w:val="20"/>
                <w:szCs w:val="20"/>
              </w:rPr>
              <w:t xml:space="preserve"> for all-through, secondary and studio schools and UTCs) or the date when the application was submitted or amended if later.</w:t>
            </w:r>
          </w:p>
          <w:p w14:paraId="55ADB82D" w14:textId="77777777" w:rsidR="000D4AE6" w:rsidRDefault="000D4AE6">
            <w:pPr>
              <w:spacing w:after="0" w:line="240" w:lineRule="auto"/>
              <w:jc w:val="both"/>
              <w:rPr>
                <w:rFonts w:ascii="Arial" w:hAnsi="Arial" w:cs="Arial"/>
                <w:sz w:val="20"/>
                <w:szCs w:val="20"/>
              </w:rPr>
            </w:pPr>
          </w:p>
          <w:p w14:paraId="047F75A9"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w:t>
            </w:r>
            <w:ins w:id="118" w:author="Andrew Brent" w:date="2022-08-05T17:18:00Z">
              <w:r>
                <w:rPr>
                  <w:rFonts w:ascii="Arial" w:hAnsi="Arial" w:cs="Arial"/>
                  <w:sz w:val="20"/>
                  <w:szCs w:val="20"/>
                </w:rPr>
                <w:t>or updated</w:t>
              </w:r>
            </w:ins>
            <w:r>
              <w:rPr>
                <w:rFonts w:ascii="Arial" w:hAnsi="Arial" w:cs="Arial"/>
                <w:sz w:val="20"/>
                <w:szCs w:val="20"/>
              </w:rPr>
              <w:t xml:space="preserve">, including any supporting evidence that is required – for example, a new address or evidence of a Child’s in Care status or a Supplementary Information Form. </w:t>
            </w:r>
          </w:p>
          <w:p w14:paraId="28D189AC" w14:textId="77777777" w:rsidR="000D4AE6" w:rsidRDefault="000D4AE6">
            <w:pPr>
              <w:spacing w:after="0" w:line="240" w:lineRule="auto"/>
              <w:jc w:val="both"/>
              <w:rPr>
                <w:rFonts w:ascii="Arial" w:hAnsi="Arial" w:cs="Arial"/>
                <w:sz w:val="20"/>
                <w:szCs w:val="20"/>
              </w:rPr>
            </w:pPr>
          </w:p>
          <w:p w14:paraId="099B4495" w14:textId="77777777" w:rsidR="000D4AE6" w:rsidRDefault="000D4AE6">
            <w:pPr>
              <w:spacing w:after="0" w:line="240" w:lineRule="auto"/>
              <w:jc w:val="both"/>
              <w:rPr>
                <w:rFonts w:ascii="Arial" w:hAnsi="Arial" w:cs="Arial"/>
                <w:sz w:val="20"/>
                <w:szCs w:val="20"/>
              </w:rPr>
            </w:pPr>
            <w:r>
              <w:rPr>
                <w:rFonts w:ascii="Arial" w:hAnsi="Arial" w:cs="Arial"/>
                <w:sz w:val="20"/>
                <w:szCs w:val="20"/>
              </w:rPr>
              <w:t>It is an applicant’s responsibility to make sure that the admissions authority or LA is informed about changes to circumstances and eligibility for priority if, for instance, a sibling is taken onto the school roll, or the home address changes.</w:t>
            </w:r>
          </w:p>
        </w:tc>
      </w:tr>
      <w:tr w:rsidR="000D4AE6" w14:paraId="0C0659DB"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45F9FD3" w14:textId="77777777" w:rsidR="000D4AE6" w:rsidRDefault="000D4AE6">
            <w:pPr>
              <w:spacing w:after="0" w:line="240" w:lineRule="auto"/>
              <w:rPr>
                <w:rFonts w:ascii="Arial" w:hAnsi="Arial" w:cs="Arial"/>
                <w:sz w:val="20"/>
                <w:szCs w:val="20"/>
              </w:rPr>
            </w:pPr>
            <w:r>
              <w:rPr>
                <w:rFonts w:ascii="Arial" w:hAnsi="Arial" w:cs="Arial"/>
                <w:bCs/>
                <w:sz w:val="20"/>
                <w:szCs w:val="20"/>
              </w:rPr>
              <w:lastRenderedPageBreak/>
              <w:t>Catchment Area</w:t>
            </w:r>
            <w:bookmarkStart w:id="119" w:name="area"/>
            <w:bookmarkEnd w:id="119"/>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3383259D" w14:textId="77777777" w:rsidR="000D4AE6" w:rsidRDefault="000D4AE6">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the boundary line will be considered to be living within the catchment area. The boundary line will then be reviewed for future applicants.</w:t>
            </w:r>
          </w:p>
          <w:p w14:paraId="4946C835" w14:textId="77777777" w:rsidR="000D4AE6" w:rsidRDefault="000D4AE6">
            <w:pPr>
              <w:spacing w:after="0" w:line="240" w:lineRule="auto"/>
              <w:jc w:val="both"/>
              <w:rPr>
                <w:rFonts w:ascii="Arial" w:hAnsi="Arial" w:cs="Arial"/>
                <w:sz w:val="20"/>
                <w:szCs w:val="20"/>
              </w:rPr>
            </w:pPr>
          </w:p>
          <w:p w14:paraId="3B7B80BB" w14:textId="6D01FB52" w:rsidR="000D4AE6" w:rsidRDefault="000D4AE6">
            <w:pPr>
              <w:spacing w:after="0" w:line="240" w:lineRule="auto"/>
              <w:jc w:val="both"/>
              <w:rPr>
                <w:rFonts w:ascii="Arial" w:hAnsi="Arial" w:cs="Arial"/>
                <w:sz w:val="20"/>
                <w:szCs w:val="20"/>
              </w:rPr>
            </w:pPr>
            <w:r>
              <w:rPr>
                <w:rFonts w:ascii="Arial" w:hAnsi="Arial" w:cs="Arial"/>
                <w:sz w:val="20"/>
                <w:szCs w:val="20"/>
              </w:rPr>
              <w:t xml:space="preserve">Eligibility for catchment priority where this is part of a school’s arrangements is not a guarantee of admission. </w:t>
            </w:r>
            <w:r>
              <w:rPr>
                <w:rFonts w:ascii="Arial" w:hAnsi="Arial" w:cs="Arial"/>
                <w:color w:val="000000"/>
                <w:sz w:val="20"/>
                <w:szCs w:val="20"/>
              </w:rPr>
              <w:t xml:space="preserve">Oversubscription criteria for this school are detailed </w:t>
            </w:r>
            <w:hyperlink r:id="rId44" w:anchor="criteria" w:history="1">
              <w:hyperlink w:anchor="criteriaoversub" w:history="1">
                <w:r w:rsidR="00FC68DF">
                  <w:rPr>
                    <w:rStyle w:val="Hyperlink"/>
                    <w:rFonts w:ascii="Arial" w:hAnsi="Arial" w:cs="Arial"/>
                    <w:sz w:val="20"/>
                    <w:szCs w:val="20"/>
                  </w:rPr>
                  <w:t>above</w:t>
                </w:r>
              </w:hyperlink>
            </w:hyperlink>
            <w:r>
              <w:rPr>
                <w:rFonts w:ascii="Arial" w:hAnsi="Arial" w:cs="Arial"/>
                <w:color w:val="000000"/>
                <w:sz w:val="20"/>
                <w:szCs w:val="20"/>
              </w:rPr>
              <w:t>.</w:t>
            </w:r>
          </w:p>
        </w:tc>
      </w:tr>
      <w:tr w:rsidR="000D4AE6" w14:paraId="40C50A73"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AB1EAD1" w14:textId="77777777" w:rsidR="000D4AE6" w:rsidRDefault="000D4AE6">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hideMark/>
          </w:tcPr>
          <w:p w14:paraId="468A3FF9" w14:textId="77777777" w:rsidR="000D4AE6" w:rsidRDefault="000D4AE6">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Devon Virtual School.</w:t>
            </w:r>
          </w:p>
        </w:tc>
      </w:tr>
      <w:tr w:rsidR="000D4AE6" w14:paraId="26E10D90"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22EB332" w14:textId="77777777" w:rsidR="000D4AE6" w:rsidRDefault="000D4AE6">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349D61B4"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14B9F662" w14:textId="77777777" w:rsidR="000D4AE6" w:rsidRDefault="000D4AE6">
            <w:pPr>
              <w:spacing w:after="0" w:line="240" w:lineRule="auto"/>
              <w:jc w:val="both"/>
              <w:rPr>
                <w:rFonts w:ascii="Arial" w:hAnsi="Arial" w:cs="Arial"/>
                <w:sz w:val="20"/>
                <w:szCs w:val="20"/>
              </w:rPr>
            </w:pPr>
          </w:p>
          <w:p w14:paraId="3D2DC5B9" w14:textId="77777777" w:rsidR="000D4AE6" w:rsidRDefault="000D4AE6">
            <w:pPr>
              <w:spacing w:after="0" w:line="240" w:lineRule="auto"/>
              <w:jc w:val="both"/>
              <w:rPr>
                <w:rFonts w:ascii="Arial" w:hAnsi="Arial" w:cs="Arial"/>
                <w:sz w:val="20"/>
                <w:szCs w:val="20"/>
              </w:rPr>
            </w:pPr>
            <w:r>
              <w:rPr>
                <w:rFonts w:ascii="Arial" w:hAnsi="Arial" w:cs="Arial"/>
                <w:sz w:val="20"/>
                <w:szCs w:val="20"/>
              </w:rPr>
              <w:t>All admissions policies must give priority to Looked After and Previously Looked After Children and those adopted from state care outside of England.</w:t>
            </w:r>
          </w:p>
          <w:p w14:paraId="200725EC" w14:textId="77777777" w:rsidR="000D4AE6" w:rsidRDefault="000D4AE6">
            <w:pPr>
              <w:spacing w:after="0" w:line="240" w:lineRule="auto"/>
              <w:jc w:val="both"/>
              <w:rPr>
                <w:rFonts w:ascii="Arial" w:hAnsi="Arial" w:cs="Arial"/>
                <w:sz w:val="20"/>
                <w:szCs w:val="20"/>
              </w:rPr>
            </w:pPr>
          </w:p>
          <w:p w14:paraId="4D468ECC" w14:textId="6DC2B325" w:rsidR="000D4AE6" w:rsidRDefault="000D4AE6">
            <w:pPr>
              <w:spacing w:after="0" w:line="240" w:lineRule="auto"/>
              <w:jc w:val="both"/>
              <w:rPr>
                <w:rFonts w:ascii="Arial" w:hAnsi="Arial" w:cs="Arial"/>
                <w:sz w:val="20"/>
                <w:szCs w:val="20"/>
              </w:rPr>
            </w:pPr>
            <w:r>
              <w:rPr>
                <w:rFonts w:ascii="Arial" w:hAnsi="Arial" w:cs="Arial"/>
                <w:sz w:val="20"/>
                <w:szCs w:val="20"/>
              </w:rPr>
              <w:t xml:space="preserve">Eligibility for looked after or formerly looked after priority is not a guarantee of admission although there is a presumption in favour of admission in most circumstances. </w:t>
            </w:r>
            <w:r>
              <w:rPr>
                <w:rFonts w:ascii="Arial" w:hAnsi="Arial" w:cs="Arial"/>
                <w:color w:val="000000"/>
                <w:sz w:val="20"/>
                <w:szCs w:val="20"/>
              </w:rPr>
              <w:t xml:space="preserve">Oversubscription criteria for this school are detailed </w:t>
            </w:r>
            <w:hyperlink r:id="rId45" w:anchor="criteria" w:history="1">
              <w:hyperlink w:anchor="criteriaoversub" w:history="1">
                <w:r w:rsidR="00FC68DF">
                  <w:rPr>
                    <w:rStyle w:val="Hyperlink"/>
                    <w:rFonts w:ascii="Arial" w:hAnsi="Arial" w:cs="Arial"/>
                    <w:sz w:val="20"/>
                    <w:szCs w:val="20"/>
                  </w:rPr>
                  <w:t>above</w:t>
                </w:r>
              </w:hyperlink>
            </w:hyperlink>
            <w:r>
              <w:rPr>
                <w:rFonts w:ascii="Arial" w:hAnsi="Arial" w:cs="Arial"/>
                <w:color w:val="000000"/>
                <w:sz w:val="20"/>
                <w:szCs w:val="20"/>
              </w:rPr>
              <w:t>.</w:t>
            </w:r>
          </w:p>
        </w:tc>
      </w:tr>
      <w:tr w:rsidR="000D4AE6" w14:paraId="6095ACC6"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2D224E8" w14:textId="77777777" w:rsidR="000D4AE6" w:rsidRDefault="000D4AE6">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2DE98B8" w14:textId="77777777" w:rsidR="000D4AE6" w:rsidRDefault="000D4AE6">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0D4AE6" w14:paraId="3EEE4772"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12115A" w14:textId="77777777" w:rsidR="000D4AE6" w:rsidRDefault="000D4AE6">
            <w:pPr>
              <w:spacing w:after="0" w:line="240" w:lineRule="auto"/>
              <w:rPr>
                <w:rFonts w:ascii="Arial" w:hAnsi="Arial" w:cs="Arial"/>
                <w:sz w:val="20"/>
                <w:szCs w:val="20"/>
              </w:rPr>
            </w:pPr>
            <w:r>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75309956" w14:textId="77777777" w:rsidR="000D4AE6" w:rsidRDefault="000D4AE6">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64776ACE" w14:textId="77777777" w:rsidR="000D4AE6" w:rsidRDefault="000D4AE6">
            <w:pPr>
              <w:spacing w:after="0" w:line="240" w:lineRule="auto"/>
              <w:jc w:val="both"/>
              <w:rPr>
                <w:rFonts w:ascii="Arial" w:hAnsi="Arial" w:cs="Arial"/>
                <w:sz w:val="20"/>
                <w:szCs w:val="20"/>
              </w:rPr>
            </w:pPr>
          </w:p>
          <w:p w14:paraId="544956B2" w14:textId="3FA2847B" w:rsidR="000D4AE6" w:rsidRDefault="000D4AE6">
            <w:pPr>
              <w:spacing w:after="0" w:line="240" w:lineRule="auto"/>
              <w:jc w:val="both"/>
              <w:rPr>
                <w:rFonts w:ascii="Arial" w:hAnsi="Arial" w:cs="Arial"/>
                <w:sz w:val="20"/>
                <w:szCs w:val="20"/>
              </w:rPr>
            </w:pPr>
            <w:r>
              <w:rPr>
                <w:rFonts w:ascii="Arial" w:hAnsi="Arial" w:cs="Arial"/>
                <w:sz w:val="20"/>
                <w:szCs w:val="20"/>
              </w:rPr>
              <w:t xml:space="preserve">Most applications in Devon are submitted online at </w:t>
            </w:r>
            <w:hyperlink r:id="rId46"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Devon’s common application forms:</w:t>
            </w:r>
          </w:p>
          <w:p w14:paraId="1C8FE027" w14:textId="77777777" w:rsidR="000D4AE6" w:rsidRDefault="000D4AE6" w:rsidP="000D4AE6">
            <w:pPr>
              <w:pStyle w:val="ListParagraph"/>
              <w:numPr>
                <w:ilvl w:val="0"/>
                <w:numId w:val="29"/>
              </w:numPr>
              <w:spacing w:line="256" w:lineRule="auto"/>
              <w:jc w:val="both"/>
              <w:textAlignment w:val="auto"/>
              <w:rPr>
                <w:rFonts w:cs="Arial"/>
                <w:sz w:val="20"/>
              </w:rPr>
            </w:pPr>
            <w:r>
              <w:rPr>
                <w:rFonts w:cs="Arial"/>
                <w:sz w:val="20"/>
              </w:rPr>
              <w:t>D-CAF in-year admissions after the normal round, from Key Stage 1 to 4 at any Devon state-funded school.</w:t>
            </w:r>
          </w:p>
          <w:p w14:paraId="56970AD0" w14:textId="77777777" w:rsidR="000D4AE6" w:rsidRDefault="000D4AE6" w:rsidP="000D4AE6">
            <w:pPr>
              <w:pStyle w:val="ListParagraph"/>
              <w:numPr>
                <w:ilvl w:val="0"/>
                <w:numId w:val="29"/>
              </w:numPr>
              <w:spacing w:line="256" w:lineRule="auto"/>
              <w:jc w:val="both"/>
              <w:textAlignment w:val="auto"/>
              <w:rPr>
                <w:rFonts w:cs="Arial"/>
                <w:sz w:val="20"/>
              </w:rPr>
            </w:pPr>
            <w:r>
              <w:rPr>
                <w:rFonts w:cs="Arial"/>
                <w:sz w:val="20"/>
              </w:rPr>
              <w:t>D-CAF1 normal round applications to Key Stage 1.</w:t>
            </w:r>
          </w:p>
          <w:p w14:paraId="7B86B4CF" w14:textId="77777777" w:rsidR="000D4AE6" w:rsidRDefault="000D4AE6" w:rsidP="000D4AE6">
            <w:pPr>
              <w:pStyle w:val="ListParagraph"/>
              <w:numPr>
                <w:ilvl w:val="0"/>
                <w:numId w:val="29"/>
              </w:numPr>
              <w:spacing w:line="256" w:lineRule="auto"/>
              <w:jc w:val="both"/>
              <w:textAlignment w:val="auto"/>
              <w:rPr>
                <w:rFonts w:cs="Arial"/>
                <w:sz w:val="20"/>
              </w:rPr>
            </w:pPr>
            <w:r>
              <w:rPr>
                <w:rFonts w:cs="Arial"/>
                <w:sz w:val="20"/>
              </w:rPr>
              <w:t>D-CAF2 normal round applications to Key Stage 2.</w:t>
            </w:r>
          </w:p>
          <w:p w14:paraId="79D374F0" w14:textId="77777777" w:rsidR="000D4AE6" w:rsidRDefault="000D4AE6" w:rsidP="000D4AE6">
            <w:pPr>
              <w:pStyle w:val="ListParagraph"/>
              <w:numPr>
                <w:ilvl w:val="0"/>
                <w:numId w:val="29"/>
              </w:numPr>
              <w:spacing w:line="256" w:lineRule="auto"/>
              <w:jc w:val="both"/>
              <w:textAlignment w:val="auto"/>
              <w:rPr>
                <w:rFonts w:cs="Arial"/>
                <w:sz w:val="20"/>
              </w:rPr>
            </w:pPr>
            <w:r>
              <w:rPr>
                <w:rFonts w:cs="Arial"/>
                <w:sz w:val="20"/>
              </w:rPr>
              <w:t>D-CAF3 normal round applications to Key Stage 3.</w:t>
            </w:r>
          </w:p>
          <w:p w14:paraId="403A1240" w14:textId="77777777" w:rsidR="000D4AE6" w:rsidRDefault="000D4AE6" w:rsidP="000D4AE6">
            <w:pPr>
              <w:pStyle w:val="ListParagraph"/>
              <w:numPr>
                <w:ilvl w:val="0"/>
                <w:numId w:val="29"/>
              </w:numPr>
              <w:spacing w:line="256" w:lineRule="auto"/>
              <w:jc w:val="both"/>
              <w:textAlignment w:val="auto"/>
              <w:rPr>
                <w:rFonts w:cs="Arial"/>
                <w:sz w:val="20"/>
              </w:rPr>
            </w:pPr>
            <w:r>
              <w:rPr>
                <w:rFonts w:cs="Arial"/>
                <w:sz w:val="20"/>
              </w:rPr>
              <w:t>D-CAF4 normal round applications to Key Stage 4.</w:t>
            </w:r>
          </w:p>
          <w:p w14:paraId="0EDAECDB" w14:textId="77777777" w:rsidR="000D4AE6" w:rsidRDefault="000D4AE6" w:rsidP="000D4AE6">
            <w:pPr>
              <w:pStyle w:val="ListParagraph"/>
              <w:numPr>
                <w:ilvl w:val="0"/>
                <w:numId w:val="29"/>
              </w:numPr>
              <w:spacing w:line="256" w:lineRule="auto"/>
              <w:jc w:val="both"/>
              <w:textAlignment w:val="auto"/>
              <w:rPr>
                <w:rFonts w:cs="Arial"/>
                <w:sz w:val="20"/>
              </w:rPr>
            </w:pPr>
            <w:r>
              <w:rPr>
                <w:rFonts w:cs="Arial"/>
                <w:sz w:val="20"/>
              </w:rPr>
              <w:t>D-CAF5 normal round or in-year applications to Key Stage 5.</w:t>
            </w:r>
          </w:p>
          <w:p w14:paraId="7FBD4B98" w14:textId="77777777" w:rsidR="000D4AE6" w:rsidRDefault="000D4AE6" w:rsidP="000D4AE6">
            <w:pPr>
              <w:pStyle w:val="ListParagraph"/>
              <w:numPr>
                <w:ilvl w:val="0"/>
                <w:numId w:val="29"/>
              </w:numPr>
              <w:spacing w:line="256" w:lineRule="auto"/>
              <w:jc w:val="both"/>
              <w:textAlignment w:val="auto"/>
              <w:rPr>
                <w:rFonts w:cs="Arial"/>
                <w:sz w:val="20"/>
              </w:rPr>
            </w:pPr>
            <w:r>
              <w:rPr>
                <w:rFonts w:cs="Arial"/>
                <w:sz w:val="20"/>
              </w:rPr>
              <w:t xml:space="preserve">D-CAF6 in-year admissions from Key Stage 1 to 4 </w:t>
            </w:r>
          </w:p>
          <w:p w14:paraId="1C0A15B5" w14:textId="77777777" w:rsidR="000D4AE6" w:rsidRDefault="000D4AE6">
            <w:pPr>
              <w:pStyle w:val="ListParagraph"/>
              <w:spacing w:line="256" w:lineRule="auto"/>
              <w:jc w:val="both"/>
              <w:rPr>
                <w:rFonts w:cs="Arial"/>
                <w:sz w:val="20"/>
              </w:rPr>
            </w:pPr>
          </w:p>
          <w:p w14:paraId="49EF9499" w14:textId="77777777" w:rsidR="000D4AE6" w:rsidRDefault="000D4AE6">
            <w:pPr>
              <w:spacing w:after="0" w:line="240" w:lineRule="auto"/>
              <w:jc w:val="both"/>
              <w:rPr>
                <w:rFonts w:cs="Arial"/>
                <w:sz w:val="20"/>
              </w:rPr>
            </w:pPr>
            <w:r>
              <w:rPr>
                <w:rFonts w:ascii="Arial" w:hAnsi="Arial" w:cs="Arial"/>
                <w:sz w:val="20"/>
                <w:szCs w:val="20"/>
              </w:rPr>
              <w:t>The D-CAF and D-CAFs1 to 4 allow up to three preferences. To be and returned to the LA.</w:t>
            </w:r>
          </w:p>
          <w:p w14:paraId="0724953E" w14:textId="77777777" w:rsidR="000D4AE6" w:rsidRDefault="000D4AE6">
            <w:pPr>
              <w:spacing w:after="0" w:line="240" w:lineRule="auto"/>
              <w:jc w:val="both"/>
              <w:rPr>
                <w:rFonts w:ascii="Arial" w:hAnsi="Arial" w:cs="Arial"/>
                <w:sz w:val="20"/>
                <w:szCs w:val="20"/>
              </w:rPr>
            </w:pPr>
            <w:r>
              <w:rPr>
                <w:rFonts w:ascii="Arial" w:hAnsi="Arial" w:cs="Arial"/>
                <w:sz w:val="20"/>
                <w:szCs w:val="20"/>
              </w:rPr>
              <w:t>D-CAF5 allows a single preference. To be returned direct to the sixth form.</w:t>
            </w:r>
          </w:p>
          <w:p w14:paraId="217E0EF7" w14:textId="77777777" w:rsidR="000D4AE6" w:rsidRDefault="000D4AE6">
            <w:pPr>
              <w:spacing w:after="0" w:line="240" w:lineRule="auto"/>
              <w:jc w:val="both"/>
              <w:rPr>
                <w:rFonts w:ascii="Arial" w:hAnsi="Arial" w:cs="Arial"/>
                <w:sz w:val="20"/>
                <w:szCs w:val="20"/>
              </w:rPr>
            </w:pPr>
            <w:r>
              <w:rPr>
                <w:rFonts w:ascii="Arial" w:hAnsi="Arial" w:cs="Arial"/>
                <w:sz w:val="20"/>
                <w:szCs w:val="20"/>
              </w:rPr>
              <w:lastRenderedPageBreak/>
              <w:t xml:space="preserve">The D-CAF6 is only available in school and may be provided to a parent where the school can confirm a place with a parent in certain circumstances. </w:t>
            </w:r>
            <w:r>
              <w:rPr>
                <w:rFonts w:ascii="Arial" w:hAnsi="Arial" w:cs="Arial"/>
                <w:sz w:val="20"/>
              </w:rPr>
              <w:t>A</w:t>
            </w:r>
            <w:r>
              <w:rPr>
                <w:rFonts w:ascii="Arial" w:hAnsi="Arial" w:cs="Arial"/>
                <w:sz w:val="20"/>
                <w:szCs w:val="20"/>
              </w:rPr>
              <w:t xml:space="preserve"> parent </w:t>
            </w:r>
            <w:r>
              <w:rPr>
                <w:rFonts w:ascii="Arial" w:hAnsi="Arial" w:cs="Arial"/>
                <w:sz w:val="20"/>
              </w:rPr>
              <w:t xml:space="preserve">who </w:t>
            </w:r>
            <w:r>
              <w:rPr>
                <w:rFonts w:ascii="Arial" w:hAnsi="Arial" w:cs="Arial"/>
                <w:sz w:val="20"/>
                <w:szCs w:val="20"/>
              </w:rPr>
              <w:t xml:space="preserve">visits </w:t>
            </w:r>
            <w:r>
              <w:rPr>
                <w:rFonts w:ascii="Arial" w:hAnsi="Arial" w:cs="Arial"/>
                <w:sz w:val="20"/>
              </w:rPr>
              <w:t>a</w:t>
            </w:r>
            <w:r>
              <w:rPr>
                <w:rFonts w:ascii="Arial" w:hAnsi="Arial" w:cs="Arial"/>
                <w:sz w:val="20"/>
                <w:szCs w:val="20"/>
              </w:rPr>
              <w:t xml:space="preserve"> school</w:t>
            </w:r>
            <w:r>
              <w:rPr>
                <w:rFonts w:ascii="Arial" w:hAnsi="Arial" w:cs="Arial"/>
                <w:sz w:val="20"/>
              </w:rPr>
              <w:t xml:space="preserve"> </w:t>
            </w:r>
            <w:r>
              <w:rPr>
                <w:rFonts w:ascii="Arial" w:hAnsi="Arial" w:cs="Arial"/>
                <w:sz w:val="20"/>
                <w:szCs w:val="20"/>
              </w:rPr>
              <w:t>may</w:t>
            </w:r>
            <w:r>
              <w:rPr>
                <w:rFonts w:ascii="Arial" w:hAnsi="Arial" w:cs="Arial"/>
                <w:sz w:val="20"/>
              </w:rPr>
              <w:t xml:space="preserve"> be</w:t>
            </w:r>
            <w:r>
              <w:rPr>
                <w:rFonts w:ascii="Arial" w:hAnsi="Arial" w:cs="Arial"/>
                <w:sz w:val="20"/>
                <w:szCs w:val="20"/>
              </w:rPr>
              <w:t xml:space="preserve"> invite</w:t>
            </w:r>
            <w:r>
              <w:rPr>
                <w:rFonts w:ascii="Arial" w:hAnsi="Arial" w:cs="Arial"/>
                <w:sz w:val="20"/>
              </w:rPr>
              <w:t>d</w:t>
            </w:r>
            <w:r>
              <w:rPr>
                <w:rFonts w:ascii="Arial" w:hAnsi="Arial" w:cs="Arial"/>
                <w:sz w:val="20"/>
                <w:szCs w:val="20"/>
              </w:rPr>
              <w:t xml:space="preserve"> to complete a D-CAF6 instead of a D-CAF where:</w:t>
            </w:r>
          </w:p>
          <w:p w14:paraId="7C10F058" w14:textId="77777777" w:rsidR="000D4AE6" w:rsidRDefault="000D4AE6">
            <w:pPr>
              <w:spacing w:after="0" w:line="240" w:lineRule="auto"/>
              <w:jc w:val="both"/>
              <w:rPr>
                <w:rFonts w:ascii="Arial" w:hAnsi="Arial" w:cs="Arial"/>
                <w:sz w:val="20"/>
                <w:szCs w:val="20"/>
              </w:rPr>
            </w:pPr>
          </w:p>
          <w:p w14:paraId="30E15F46" w14:textId="77777777" w:rsidR="000D4AE6" w:rsidRDefault="000D4AE6" w:rsidP="000D4AE6">
            <w:pPr>
              <w:pStyle w:val="ListParagraph"/>
              <w:widowControl/>
              <w:numPr>
                <w:ilvl w:val="0"/>
                <w:numId w:val="30"/>
              </w:numPr>
              <w:overflowPunct/>
              <w:autoSpaceDE/>
              <w:adjustRightInd/>
              <w:spacing w:line="256" w:lineRule="auto"/>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5110CB48" w14:textId="77777777" w:rsidR="000D4AE6" w:rsidRDefault="000D4AE6" w:rsidP="000D4AE6">
            <w:pPr>
              <w:pStyle w:val="ListParagraph"/>
              <w:widowControl/>
              <w:numPr>
                <w:ilvl w:val="0"/>
                <w:numId w:val="30"/>
              </w:numPr>
              <w:overflowPunct/>
              <w:autoSpaceDE/>
              <w:adjustRightInd/>
              <w:spacing w:line="256" w:lineRule="auto"/>
              <w:jc w:val="both"/>
              <w:textAlignment w:val="auto"/>
              <w:rPr>
                <w:rFonts w:cs="Arial"/>
                <w:sz w:val="20"/>
              </w:rPr>
            </w:pPr>
            <w:r>
              <w:rPr>
                <w:rFonts w:cs="Arial"/>
                <w:sz w:val="20"/>
              </w:rPr>
              <w:t xml:space="preserve">the parent only intends to apply for a place at no other school, </w:t>
            </w:r>
            <w:r>
              <w:rPr>
                <w:rFonts w:cs="Arial"/>
                <w:i/>
                <w:sz w:val="20"/>
              </w:rPr>
              <w:t>and</w:t>
            </w:r>
          </w:p>
          <w:p w14:paraId="0C53749B" w14:textId="77777777" w:rsidR="000D4AE6" w:rsidRDefault="000D4AE6" w:rsidP="000D4AE6">
            <w:pPr>
              <w:pStyle w:val="ListParagraph"/>
              <w:widowControl/>
              <w:numPr>
                <w:ilvl w:val="0"/>
                <w:numId w:val="30"/>
              </w:numPr>
              <w:overflowPunct/>
              <w:autoSpaceDE/>
              <w:adjustRightInd/>
              <w:spacing w:line="256" w:lineRule="auto"/>
              <w:jc w:val="both"/>
              <w:textAlignment w:val="auto"/>
              <w:rPr>
                <w:rFonts w:cs="Arial"/>
                <w:sz w:val="20"/>
              </w:rPr>
            </w:pPr>
            <w:r>
              <w:rPr>
                <w:rFonts w:cs="Arial"/>
                <w:sz w:val="20"/>
              </w:rPr>
              <w:t xml:space="preserve">the child does not have an EHCP, </w:t>
            </w:r>
            <w:r>
              <w:rPr>
                <w:rFonts w:cs="Arial"/>
                <w:i/>
                <w:sz w:val="20"/>
              </w:rPr>
              <w:t>and</w:t>
            </w:r>
          </w:p>
          <w:p w14:paraId="78AD23EA" w14:textId="77777777" w:rsidR="000D4AE6" w:rsidRDefault="000D4AE6" w:rsidP="000D4AE6">
            <w:pPr>
              <w:pStyle w:val="ListParagraph"/>
              <w:widowControl/>
              <w:numPr>
                <w:ilvl w:val="0"/>
                <w:numId w:val="30"/>
              </w:numPr>
              <w:overflowPunct/>
              <w:autoSpaceDE/>
              <w:adjustRightInd/>
              <w:spacing w:line="256" w:lineRule="auto"/>
              <w:jc w:val="both"/>
              <w:textAlignment w:val="auto"/>
              <w:rPr>
                <w:rFonts w:cs="Arial"/>
                <w:sz w:val="20"/>
              </w:rPr>
            </w:pPr>
            <w:r>
              <w:rPr>
                <w:rFonts w:cs="Arial"/>
                <w:sz w:val="20"/>
              </w:rPr>
              <w:t xml:space="preserve">the child has not been Permanently Excluded from a school, </w:t>
            </w:r>
            <w:r>
              <w:rPr>
                <w:rFonts w:cs="Arial"/>
                <w:i/>
                <w:sz w:val="20"/>
              </w:rPr>
              <w:t>and</w:t>
            </w:r>
          </w:p>
          <w:p w14:paraId="2547BE65" w14:textId="77777777" w:rsidR="000D4AE6" w:rsidRDefault="000D4AE6" w:rsidP="000D4AE6">
            <w:pPr>
              <w:pStyle w:val="ListParagraph"/>
              <w:widowControl/>
              <w:numPr>
                <w:ilvl w:val="0"/>
                <w:numId w:val="30"/>
              </w:numPr>
              <w:overflowPunct/>
              <w:autoSpaceDE/>
              <w:adjustRightInd/>
              <w:spacing w:line="256" w:lineRule="auto"/>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4C60023B" w14:textId="77777777" w:rsidR="000D4AE6" w:rsidRDefault="000D4AE6" w:rsidP="000D4AE6">
            <w:pPr>
              <w:pStyle w:val="ListParagraph"/>
              <w:widowControl/>
              <w:numPr>
                <w:ilvl w:val="0"/>
                <w:numId w:val="30"/>
              </w:numPr>
              <w:overflowPunct/>
              <w:autoSpaceDE/>
              <w:adjustRightInd/>
              <w:spacing w:line="256" w:lineRule="auto"/>
              <w:jc w:val="both"/>
              <w:textAlignment w:val="auto"/>
              <w:rPr>
                <w:rFonts w:cs="Arial"/>
                <w:sz w:val="20"/>
              </w:rPr>
            </w:pPr>
            <w:r>
              <w:rPr>
                <w:rFonts w:cs="Arial"/>
                <w:sz w:val="20"/>
              </w:rPr>
              <w:t>there is a confirmed vacancy in the relevant Year Group.</w:t>
            </w:r>
          </w:p>
          <w:p w14:paraId="1A426D99" w14:textId="77777777" w:rsidR="000D4AE6" w:rsidRDefault="000D4AE6">
            <w:pPr>
              <w:pStyle w:val="ListParagraph"/>
              <w:widowControl/>
              <w:overflowPunct/>
              <w:autoSpaceDE/>
              <w:adjustRightInd/>
              <w:spacing w:line="256" w:lineRule="auto"/>
              <w:ind w:left="1080"/>
              <w:jc w:val="both"/>
              <w:rPr>
                <w:rFonts w:cs="Arial"/>
                <w:sz w:val="20"/>
              </w:rPr>
            </w:pPr>
          </w:p>
          <w:p w14:paraId="01734A19" w14:textId="77777777" w:rsidR="000D4AE6" w:rsidRDefault="000D4AE6">
            <w:pPr>
              <w:spacing w:after="0" w:line="240" w:lineRule="auto"/>
              <w:jc w:val="both"/>
              <w:rPr>
                <w:rFonts w:ascii="Arial" w:hAnsi="Arial" w:cs="Arial"/>
                <w:sz w:val="20"/>
                <w:szCs w:val="20"/>
              </w:rPr>
            </w:pPr>
            <w:r>
              <w:rPr>
                <w:rFonts w:ascii="Arial" w:hAnsi="Arial" w:cs="Arial"/>
                <w:sz w:val="20"/>
                <w:szCs w:val="20"/>
              </w:rPr>
              <w:t>The D-CAF6 serves as a school application form and allows for children to start in school as soon as possible when they are new to the area. If the child already has a school place locally, the application must be made on the D-CAF</w:t>
            </w:r>
            <w:del w:id="120" w:author="Andrew Brent" w:date="2022-08-05T17:29:00Z">
              <w:r>
                <w:rPr>
                  <w:rFonts w:ascii="Arial" w:hAnsi="Arial" w:cs="Arial"/>
                  <w:sz w:val="20"/>
                  <w:szCs w:val="20"/>
                </w:rPr>
                <w:delText xml:space="preserve"> and admission would normally be at the beginning of the next term</w:delText>
              </w:r>
            </w:del>
            <w:r>
              <w:rPr>
                <w:rFonts w:ascii="Arial" w:hAnsi="Arial" w:cs="Arial"/>
                <w:sz w:val="20"/>
                <w:szCs w:val="20"/>
              </w:rPr>
              <w:t>. A formal decision letter will follow from the Devon Admissions Team.</w:t>
            </w:r>
          </w:p>
        </w:tc>
      </w:tr>
      <w:tr w:rsidR="000D4AE6" w14:paraId="68FF73C9"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637BA41" w14:textId="77777777" w:rsidR="000D4AE6" w:rsidRDefault="000D4AE6">
            <w:pPr>
              <w:spacing w:after="0" w:line="240" w:lineRule="auto"/>
              <w:rPr>
                <w:rFonts w:ascii="Arial" w:hAnsi="Arial" w:cs="Arial"/>
                <w:sz w:val="20"/>
                <w:szCs w:val="20"/>
              </w:rPr>
            </w:pPr>
            <w:r>
              <w:rPr>
                <w:rFonts w:ascii="Arial" w:hAnsi="Arial" w:cs="Arial"/>
                <w:sz w:val="20"/>
                <w:szCs w:val="20"/>
              </w:rPr>
              <w:lastRenderedPageBreak/>
              <w:t>Compulsory School Age</w:t>
            </w:r>
            <w:ins w:id="121" w:author="Andrew Brent" w:date="2022-08-05T17:30:00Z">
              <w:r>
                <w:rPr>
                  <w:rFonts w:ascii="Arial" w:hAnsi="Arial" w:cs="Arial"/>
                  <w:sz w:val="20"/>
                  <w:szCs w:val="20"/>
                </w:rPr>
                <w:t xml:space="preserve"> </w:t>
              </w:r>
            </w:ins>
            <w:r>
              <w:rPr>
                <w:rFonts w:ascii="Arial" w:hAnsi="Arial" w:cs="Arial"/>
                <w:sz w:val="20"/>
                <w:szCs w:val="20"/>
              </w:rPr>
              <w:t>(CSA)</w:t>
            </w:r>
            <w:r>
              <w:fldChar w:fldCharType="begin"/>
            </w:r>
            <w:r>
              <w:rPr>
                <w:rFonts w:ascii="Arial" w:hAnsi="Arial" w:cs="Arial"/>
                <w:sz w:val="20"/>
                <w:szCs w:val="20"/>
              </w:rPr>
              <w:instrText xml:space="preserve"> XE "Compulsory school age"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32F12CC0"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694E931F" w14:textId="77777777" w:rsidR="000D4AE6" w:rsidRDefault="000D4AE6">
            <w:pPr>
              <w:spacing w:after="0" w:line="240" w:lineRule="auto"/>
              <w:jc w:val="both"/>
              <w:rPr>
                <w:rFonts w:ascii="Arial" w:hAnsi="Arial" w:cs="Arial"/>
                <w:sz w:val="20"/>
                <w:szCs w:val="20"/>
              </w:rPr>
            </w:pPr>
          </w:p>
          <w:p w14:paraId="066EF025" w14:textId="77777777" w:rsidR="000D4AE6" w:rsidRDefault="000D4AE6">
            <w:pPr>
              <w:spacing w:after="0" w:line="240" w:lineRule="auto"/>
              <w:jc w:val="both"/>
              <w:rPr>
                <w:rFonts w:ascii="Arial" w:hAnsi="Arial" w:cs="Arial"/>
                <w:sz w:val="20"/>
                <w:szCs w:val="20"/>
              </w:rPr>
            </w:pPr>
            <w:r>
              <w:rPr>
                <w:rFonts w:ascii="Arial" w:hAnsi="Arial" w:cs="Arial"/>
                <w:sz w:val="20"/>
                <w:szCs w:val="20"/>
              </w:rPr>
              <w:t>Children are no longer of CSA when they reach the School Leaving Age (SLA); the last Friday in the June of the academic year during which a child has their 16th birthday.</w:t>
            </w:r>
          </w:p>
        </w:tc>
      </w:tr>
      <w:tr w:rsidR="000D4AE6" w14:paraId="7199B3AF"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B09D6A3" w14:textId="77777777" w:rsidR="000D4AE6" w:rsidRDefault="000D4AE6">
            <w:pPr>
              <w:spacing w:after="0" w:line="240" w:lineRule="auto"/>
              <w:rPr>
                <w:rFonts w:ascii="Arial" w:hAnsi="Arial" w:cs="Arial"/>
                <w:sz w:val="20"/>
                <w:szCs w:val="20"/>
              </w:rPr>
            </w:pPr>
            <w:ins w:id="122" w:author="Andrew Brent" w:date="2022-08-12T12:44:00Z">
              <w:r>
                <w:rPr>
                  <w:rFonts w:ascii="Arial" w:hAnsi="Arial" w:cs="Arial"/>
                  <w:sz w:val="20"/>
                  <w:szCs w:val="20"/>
                </w:rPr>
                <w:t>Deferred admission</w:t>
              </w:r>
            </w:ins>
          </w:p>
        </w:tc>
        <w:tc>
          <w:tcPr>
            <w:tcW w:w="8182" w:type="dxa"/>
            <w:tcBorders>
              <w:top w:val="single" w:sz="4" w:space="0" w:color="auto"/>
              <w:left w:val="single" w:sz="4" w:space="0" w:color="auto"/>
              <w:bottom w:val="single" w:sz="4" w:space="0" w:color="auto"/>
              <w:right w:val="single" w:sz="4" w:space="0" w:color="auto"/>
            </w:tcBorders>
          </w:tcPr>
          <w:p w14:paraId="337C0548" w14:textId="77777777" w:rsidR="000D4AE6" w:rsidRDefault="000D4AE6">
            <w:pPr>
              <w:spacing w:after="0" w:line="240" w:lineRule="auto"/>
              <w:jc w:val="both"/>
              <w:rPr>
                <w:ins w:id="123" w:author="Andrew Brent" w:date="2022-08-12T12:47:00Z"/>
                <w:rFonts w:ascii="Arial" w:hAnsi="Arial" w:cs="Arial"/>
                <w:sz w:val="20"/>
                <w:szCs w:val="20"/>
              </w:rPr>
            </w:pPr>
            <w:ins w:id="124" w:author="Andrew Brent" w:date="2022-08-12T12:44:00Z">
              <w:r>
                <w:rPr>
                  <w:rFonts w:ascii="Arial" w:hAnsi="Arial" w:cs="Arial"/>
                  <w:sz w:val="20"/>
                  <w:szCs w:val="20"/>
                </w:rPr>
                <w:t>Parents can choose to defer their child’s admission to a Reception class from the September after the fourth birthday to the start of</w:t>
              </w:r>
            </w:ins>
            <w:ins w:id="125" w:author="Andrew Brent" w:date="2022-08-12T12:45:00Z">
              <w:r>
                <w:rPr>
                  <w:rFonts w:ascii="Arial" w:hAnsi="Arial" w:cs="Arial"/>
                  <w:sz w:val="20"/>
                  <w:szCs w:val="20"/>
                </w:rPr>
                <w:t xml:space="preserve"> the </w:t>
              </w:r>
            </w:ins>
            <w:ins w:id="126" w:author="Andrew Brent" w:date="2022-08-12T12:46:00Z">
              <w:r>
                <w:rPr>
                  <w:rFonts w:ascii="Arial" w:hAnsi="Arial" w:cs="Arial"/>
                  <w:sz w:val="20"/>
                  <w:szCs w:val="20"/>
                </w:rPr>
                <w:t xml:space="preserve">term after the fifth birthday. This will be the </w:t>
              </w:r>
            </w:ins>
            <w:ins w:id="127" w:author="Andrew Brent" w:date="2022-08-12T12:45:00Z">
              <w:r>
                <w:rPr>
                  <w:rFonts w:ascii="Arial" w:hAnsi="Arial" w:cs="Arial"/>
                  <w:sz w:val="20"/>
                  <w:szCs w:val="20"/>
                </w:rPr>
                <w:t xml:space="preserve">spring or summer term within the same academic year. </w:t>
              </w:r>
            </w:ins>
          </w:p>
          <w:p w14:paraId="37E35B5F" w14:textId="77777777" w:rsidR="000D4AE6" w:rsidRDefault="000D4AE6">
            <w:pPr>
              <w:spacing w:after="0" w:line="240" w:lineRule="auto"/>
              <w:jc w:val="both"/>
              <w:rPr>
                <w:ins w:id="128" w:author="Andrew Brent" w:date="2022-08-12T12:46:00Z"/>
                <w:rFonts w:ascii="Arial" w:hAnsi="Arial" w:cs="Arial"/>
                <w:sz w:val="20"/>
                <w:szCs w:val="20"/>
              </w:rPr>
            </w:pPr>
          </w:p>
          <w:p w14:paraId="2835188A" w14:textId="77777777" w:rsidR="000D4AE6" w:rsidRDefault="000D4AE6">
            <w:pPr>
              <w:spacing w:after="0" w:line="240" w:lineRule="auto"/>
              <w:jc w:val="both"/>
              <w:rPr>
                <w:ins w:id="129" w:author="Andrew Brent" w:date="2022-08-12T12:48:00Z"/>
                <w:rFonts w:ascii="Arial" w:hAnsi="Arial" w:cs="Arial"/>
                <w:sz w:val="20"/>
                <w:szCs w:val="20"/>
              </w:rPr>
            </w:pPr>
            <w:ins w:id="130" w:author="Andrew Brent" w:date="2022-08-12T12:46:00Z">
              <w:r>
                <w:rPr>
                  <w:rFonts w:ascii="Arial" w:hAnsi="Arial" w:cs="Arial"/>
                  <w:sz w:val="20"/>
                  <w:szCs w:val="20"/>
                </w:rPr>
                <w:t xml:space="preserve">Deferred admission </w:t>
              </w:r>
            </w:ins>
            <w:ins w:id="131" w:author="Andrew Brent" w:date="2022-08-12T12:47:00Z">
              <w:r>
                <w:rPr>
                  <w:rFonts w:ascii="Arial" w:hAnsi="Arial" w:cs="Arial"/>
                  <w:sz w:val="20"/>
                  <w:szCs w:val="20"/>
                </w:rPr>
                <w:t>children remain in their normal year group.</w:t>
              </w:r>
            </w:ins>
            <w:ins w:id="132" w:author="Andrew Brent" w:date="2022-08-12T12:48:00Z">
              <w:r>
                <w:rPr>
                  <w:rFonts w:ascii="Arial" w:hAnsi="Arial" w:cs="Arial"/>
                  <w:sz w:val="20"/>
                  <w:szCs w:val="20"/>
                </w:rPr>
                <w:t xml:space="preserve"> </w:t>
              </w:r>
            </w:ins>
          </w:p>
          <w:p w14:paraId="17FB357C" w14:textId="77777777" w:rsidR="000D4AE6" w:rsidRDefault="000D4AE6">
            <w:pPr>
              <w:spacing w:after="0" w:line="240" w:lineRule="auto"/>
              <w:jc w:val="both"/>
              <w:rPr>
                <w:ins w:id="133" w:author="Andrew Brent" w:date="2022-08-12T12:48:00Z"/>
                <w:rFonts w:ascii="Arial" w:hAnsi="Arial" w:cs="Arial"/>
                <w:sz w:val="20"/>
                <w:szCs w:val="20"/>
              </w:rPr>
            </w:pPr>
          </w:p>
          <w:p w14:paraId="1B3F973D" w14:textId="77777777" w:rsidR="000D4AE6" w:rsidRDefault="000D4AE6">
            <w:pPr>
              <w:spacing w:after="0" w:line="240" w:lineRule="auto"/>
              <w:jc w:val="both"/>
              <w:rPr>
                <w:rFonts w:ascii="Arial" w:hAnsi="Arial" w:cs="Arial"/>
                <w:sz w:val="20"/>
                <w:szCs w:val="20"/>
              </w:rPr>
            </w:pPr>
            <w:ins w:id="134" w:author="Andrew Brent" w:date="2022-08-12T12:48:00Z">
              <w:r>
                <w:rPr>
                  <w:rFonts w:ascii="Arial" w:hAnsi="Arial" w:cs="Arial"/>
                  <w:sz w:val="20"/>
                  <w:szCs w:val="20"/>
                </w:rPr>
                <w:t xml:space="preserve">The </w:t>
              </w:r>
            </w:ins>
            <w:ins w:id="135" w:author="Andrew Brent" w:date="2022-08-12T12:50:00Z">
              <w:r>
                <w:rPr>
                  <w:rFonts w:ascii="Arial" w:hAnsi="Arial" w:cs="Arial"/>
                  <w:sz w:val="20"/>
                  <w:szCs w:val="20"/>
                </w:rPr>
                <w:t xml:space="preserve">offer for a </w:t>
              </w:r>
            </w:ins>
            <w:ins w:id="136" w:author="Andrew Brent" w:date="2022-08-12T12:48:00Z">
              <w:r>
                <w:rPr>
                  <w:rFonts w:ascii="Arial" w:hAnsi="Arial" w:cs="Arial"/>
                  <w:sz w:val="20"/>
                  <w:szCs w:val="20"/>
                </w:rPr>
                <w:t xml:space="preserve">place will be held open for the child where </w:t>
              </w:r>
            </w:ins>
            <w:ins w:id="137" w:author="Andrew Brent" w:date="2022-08-12T12:50:00Z">
              <w:r>
                <w:rPr>
                  <w:rFonts w:ascii="Arial" w:hAnsi="Arial" w:cs="Arial"/>
                  <w:sz w:val="20"/>
                  <w:szCs w:val="20"/>
                </w:rPr>
                <w:t>a</w:t>
              </w:r>
            </w:ins>
            <w:ins w:id="138" w:author="Andrew Brent" w:date="2022-08-12T12:48:00Z">
              <w:r>
                <w:rPr>
                  <w:rFonts w:ascii="Arial" w:hAnsi="Arial" w:cs="Arial"/>
                  <w:sz w:val="20"/>
                  <w:szCs w:val="20"/>
                </w:rPr>
                <w:t xml:space="preserve"> parent has informed the school</w:t>
              </w:r>
            </w:ins>
            <w:ins w:id="139" w:author="Andrew Brent" w:date="2022-08-12T12:50:00Z">
              <w:r>
                <w:rPr>
                  <w:rFonts w:ascii="Arial" w:hAnsi="Arial" w:cs="Arial"/>
                  <w:sz w:val="20"/>
                  <w:szCs w:val="20"/>
                </w:rPr>
                <w:t xml:space="preserve">. The place </w:t>
              </w:r>
            </w:ins>
            <w:ins w:id="140" w:author="Andrew Brent" w:date="2022-08-12T12:48:00Z">
              <w:r>
                <w:rPr>
                  <w:rFonts w:ascii="Arial" w:hAnsi="Arial" w:cs="Arial"/>
                  <w:sz w:val="20"/>
                  <w:szCs w:val="20"/>
                </w:rPr>
                <w:t xml:space="preserve">will not be offered to another child. </w:t>
              </w:r>
            </w:ins>
          </w:p>
        </w:tc>
      </w:tr>
      <w:tr w:rsidR="000D4AE6" w14:paraId="161D75BF"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08F2714" w14:textId="77777777" w:rsidR="000D4AE6" w:rsidRDefault="000D4AE6">
            <w:pPr>
              <w:spacing w:after="0" w:line="240" w:lineRule="auto"/>
              <w:rPr>
                <w:rFonts w:ascii="Arial" w:hAnsi="Arial" w:cs="Arial"/>
                <w:sz w:val="20"/>
                <w:szCs w:val="20"/>
              </w:rPr>
            </w:pPr>
            <w:r>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7EDAF052" w14:textId="77777777" w:rsidR="000D4AE6" w:rsidRDefault="000D4AE6">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304273A0" w14:textId="77777777" w:rsidR="000D4AE6" w:rsidRDefault="000D4AE6">
            <w:pPr>
              <w:spacing w:after="0" w:line="240" w:lineRule="auto"/>
              <w:jc w:val="both"/>
              <w:rPr>
                <w:rFonts w:ascii="Arial" w:hAnsi="Arial" w:cs="Arial"/>
                <w:sz w:val="20"/>
                <w:szCs w:val="20"/>
              </w:rPr>
            </w:pPr>
          </w:p>
          <w:p w14:paraId="005A8218"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normal year group, parents should contact schools in good time before transfers to make a similar request to be admitted to </w:t>
            </w:r>
            <w:ins w:id="141" w:author="Andrew Brent" w:date="2022-08-12T12:49:00Z">
              <w:r>
                <w:rPr>
                  <w:rFonts w:ascii="Arial" w:hAnsi="Arial" w:cs="Arial"/>
                  <w:sz w:val="20"/>
                  <w:szCs w:val="20"/>
                </w:rPr>
                <w:t xml:space="preserve">the next </w:t>
              </w:r>
            </w:ins>
            <w:r>
              <w:rPr>
                <w:rFonts w:ascii="Arial" w:hAnsi="Arial" w:cs="Arial"/>
                <w:sz w:val="20"/>
                <w:szCs w:val="20"/>
              </w:rPr>
              <w:t xml:space="preserve">school out of the normal year group. This will be for in-year transfers or normal round admission to junior schools, secondary school or otherwise. The admission authorities for other schools must take into account the child’s school history but are not bound by the decision to agree delayed admission previously taken. </w:t>
            </w:r>
          </w:p>
          <w:p w14:paraId="2B3D7257" w14:textId="77777777" w:rsidR="000D4AE6" w:rsidRDefault="000D4AE6">
            <w:pPr>
              <w:spacing w:after="0" w:line="240" w:lineRule="auto"/>
              <w:jc w:val="both"/>
              <w:rPr>
                <w:rFonts w:ascii="Arial" w:hAnsi="Arial" w:cs="Arial"/>
                <w:sz w:val="20"/>
                <w:szCs w:val="20"/>
              </w:rPr>
            </w:pPr>
          </w:p>
          <w:p w14:paraId="6F58401B"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normal year group. </w:t>
            </w:r>
          </w:p>
          <w:p w14:paraId="27A0457E" w14:textId="77777777" w:rsidR="000D4AE6" w:rsidRDefault="000D4AE6">
            <w:pPr>
              <w:spacing w:after="0" w:line="240" w:lineRule="auto"/>
              <w:jc w:val="both"/>
              <w:rPr>
                <w:rFonts w:ascii="Arial" w:hAnsi="Arial" w:cs="Arial"/>
                <w:sz w:val="20"/>
                <w:szCs w:val="20"/>
              </w:rPr>
            </w:pPr>
          </w:p>
          <w:p w14:paraId="4A96CC03" w14:textId="58C12C90" w:rsidR="000D4AE6" w:rsidRDefault="000D4AE6">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the LA at </w:t>
            </w:r>
            <w:hyperlink r:id="rId47"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0D4AE6" w14:paraId="16DDCAED"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33ACE06" w14:textId="77777777" w:rsidR="000D4AE6" w:rsidRDefault="000D4AE6">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1FE610C" w14:textId="05D76DE7" w:rsidR="000D4AE6" w:rsidRDefault="000D4AE6">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48"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0D4AE6" w14:paraId="48F974E5"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5BEAE19" w14:textId="77777777" w:rsidR="000D4AE6" w:rsidRDefault="000D4AE6">
            <w:pPr>
              <w:spacing w:after="0" w:line="240" w:lineRule="auto"/>
              <w:rPr>
                <w:rFonts w:ascii="Arial" w:hAnsi="Arial" w:cs="Arial"/>
                <w:sz w:val="20"/>
                <w:szCs w:val="20"/>
              </w:rPr>
            </w:pPr>
            <w:r>
              <w:rPr>
                <w:rFonts w:ascii="Arial" w:eastAsia="Calibri" w:hAnsi="Arial" w:cs="Arial"/>
                <w:sz w:val="20"/>
                <w:szCs w:val="20"/>
              </w:rPr>
              <w:lastRenderedPageBreak/>
              <w:t>Documentary evidence</w:t>
            </w:r>
            <w:r>
              <w:fldChar w:fldCharType="begin"/>
            </w:r>
            <w:r>
              <w:rPr>
                <w:rFonts w:ascii="Arial" w:hAnsi="Arial" w:cs="Arial"/>
                <w:sz w:val="20"/>
                <w:szCs w:val="20"/>
              </w:rPr>
              <w:instrText xml:space="preserve"> XE "Evidence"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0F29DCA8"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5402C5B0" w14:textId="77777777" w:rsidR="000D4AE6" w:rsidRDefault="000D4AE6">
            <w:pPr>
              <w:spacing w:after="0" w:line="240" w:lineRule="auto"/>
              <w:jc w:val="both"/>
              <w:rPr>
                <w:rFonts w:ascii="Arial" w:hAnsi="Arial" w:cs="Arial"/>
                <w:sz w:val="20"/>
                <w:szCs w:val="20"/>
              </w:rPr>
            </w:pPr>
          </w:p>
          <w:p w14:paraId="0966D4AC" w14:textId="77777777" w:rsidR="000D4AE6" w:rsidRDefault="000D4AE6">
            <w:pPr>
              <w:spacing w:after="0" w:line="240" w:lineRule="auto"/>
              <w:jc w:val="both"/>
              <w:rPr>
                <w:rFonts w:ascii="Arial" w:hAnsi="Arial" w:cs="Arial"/>
                <w:sz w:val="20"/>
                <w:szCs w:val="20"/>
              </w:rPr>
            </w:pPr>
            <w:r>
              <w:rPr>
                <w:rFonts w:ascii="Arial" w:hAnsi="Arial" w:cs="Arial"/>
                <w:sz w:val="20"/>
                <w:szCs w:val="20"/>
              </w:rPr>
              <w:t>The LA or the school may also request evidence that of the child’s address or that the person who made an application for admission was legally permitted to do so.</w:t>
            </w:r>
          </w:p>
        </w:tc>
      </w:tr>
      <w:tr w:rsidR="000D4AE6" w14:paraId="3CD0AC57"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50647B0" w14:textId="77777777" w:rsidR="000D4AE6" w:rsidRDefault="000D4AE6">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7CF90440" w14:textId="77777777" w:rsidR="000D4AE6" w:rsidRDefault="000D4AE6">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7824F8DE"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3D6C52F6" w14:textId="77777777" w:rsidR="000D4AE6" w:rsidRDefault="000D4AE6">
            <w:pPr>
              <w:spacing w:after="0" w:line="240" w:lineRule="auto"/>
              <w:jc w:val="both"/>
              <w:rPr>
                <w:rFonts w:ascii="Arial" w:hAnsi="Arial" w:cs="Arial"/>
                <w:sz w:val="20"/>
                <w:szCs w:val="20"/>
              </w:rPr>
            </w:pPr>
          </w:p>
          <w:p w14:paraId="7FB77A02" w14:textId="77777777" w:rsidR="000D4AE6" w:rsidRDefault="000D4AE6">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0D4AE6" w14:paraId="47E0CBB9"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C706B23" w14:textId="77777777" w:rsidR="000D4AE6" w:rsidRDefault="000D4AE6">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6FCAD5E9" w14:textId="77777777" w:rsidR="000D4AE6" w:rsidRDefault="000D4AE6">
            <w:pPr>
              <w:spacing w:after="0" w:line="240" w:lineRule="auto"/>
              <w:jc w:val="both"/>
              <w:rPr>
                <w:rFonts w:ascii="Arial" w:hAnsi="Arial" w:cs="Arial"/>
                <w:sz w:val="20"/>
                <w:szCs w:val="20"/>
              </w:rPr>
            </w:pPr>
            <w:r>
              <w:rPr>
                <w:rFonts w:ascii="Arial" w:hAnsi="Arial" w:cs="Arial"/>
                <w:sz w:val="20"/>
                <w:szCs w:val="20"/>
              </w:rPr>
              <w:t>Parents should consider how their child will get to school for the whole of their time on roll. Parents are advised not to rely on lifts, car shares or public service vehicles always being available. Supported transport is provided by Devon County Council for Devon-resident children who:</w:t>
            </w:r>
          </w:p>
          <w:p w14:paraId="537D2E53" w14:textId="77777777" w:rsidR="000D4AE6" w:rsidRDefault="000D4AE6" w:rsidP="000D4AE6">
            <w:pPr>
              <w:pStyle w:val="ListParagraph"/>
              <w:numPr>
                <w:ilvl w:val="0"/>
                <w:numId w:val="31"/>
              </w:numPr>
              <w:spacing w:line="256" w:lineRule="auto"/>
              <w:jc w:val="both"/>
              <w:textAlignment w:val="auto"/>
              <w:rPr>
                <w:rFonts w:cs="Arial"/>
                <w:sz w:val="20"/>
              </w:rPr>
            </w:pPr>
            <w:r>
              <w:rPr>
                <w:rFonts w:cs="Arial"/>
                <w:sz w:val="20"/>
              </w:rPr>
              <w:t>attend the catchment school recognised by the LA for transport purposes;</w:t>
            </w:r>
          </w:p>
          <w:p w14:paraId="0467088A" w14:textId="77777777" w:rsidR="000D4AE6" w:rsidRDefault="000D4AE6" w:rsidP="000D4AE6">
            <w:pPr>
              <w:pStyle w:val="ListParagraph"/>
              <w:numPr>
                <w:ilvl w:val="0"/>
                <w:numId w:val="31"/>
              </w:numPr>
              <w:spacing w:line="256" w:lineRule="auto"/>
              <w:jc w:val="both"/>
              <w:textAlignment w:val="auto"/>
              <w:rPr>
                <w:rFonts w:cs="Arial"/>
                <w:sz w:val="20"/>
              </w:rPr>
            </w:pPr>
            <w:r>
              <w:rPr>
                <w:rFonts w:cs="Arial"/>
                <w:sz w:val="20"/>
              </w:rPr>
              <w:t>attend the closest school available;</w:t>
            </w:r>
          </w:p>
          <w:p w14:paraId="7FBF3633" w14:textId="77777777" w:rsidR="000D4AE6" w:rsidRDefault="000D4AE6" w:rsidP="000D4AE6">
            <w:pPr>
              <w:pStyle w:val="ListParagraph"/>
              <w:numPr>
                <w:ilvl w:val="0"/>
                <w:numId w:val="31"/>
              </w:numPr>
              <w:spacing w:line="256" w:lineRule="auto"/>
              <w:jc w:val="both"/>
              <w:textAlignment w:val="auto"/>
              <w:rPr>
                <w:rFonts w:cs="Arial"/>
                <w:sz w:val="20"/>
              </w:rPr>
            </w:pPr>
            <w:r>
              <w:rPr>
                <w:rFonts w:cs="Arial"/>
                <w:sz w:val="20"/>
              </w:rPr>
              <w:t xml:space="preserve">(Children in Care only) the closest available Good or Outstanding school, as rated by Ofsted. </w:t>
            </w:r>
          </w:p>
          <w:p w14:paraId="658F38D6" w14:textId="77777777" w:rsidR="000D4AE6" w:rsidRDefault="000D4AE6">
            <w:pPr>
              <w:spacing w:after="0" w:line="240" w:lineRule="auto"/>
              <w:jc w:val="both"/>
              <w:rPr>
                <w:rFonts w:ascii="Arial" w:hAnsi="Arial" w:cs="Arial"/>
                <w:sz w:val="20"/>
                <w:szCs w:val="20"/>
              </w:rPr>
            </w:pPr>
          </w:p>
          <w:p w14:paraId="428462C0" w14:textId="349FE560" w:rsidR="000D4AE6" w:rsidRDefault="000D4AE6">
            <w:pPr>
              <w:spacing w:after="0" w:line="240" w:lineRule="auto"/>
              <w:jc w:val="both"/>
              <w:rPr>
                <w:rFonts w:ascii="Arial" w:hAnsi="Arial" w:cs="Arial"/>
                <w:sz w:val="20"/>
                <w:szCs w:val="20"/>
              </w:rPr>
            </w:pPr>
            <w:r>
              <w:rPr>
                <w:rFonts w:ascii="Arial" w:hAnsi="Arial" w:cs="Arial"/>
                <w:sz w:val="20"/>
                <w:szCs w:val="20"/>
              </w:rPr>
              <w:t xml:space="preserve">The home address must be further than a minimum walking distance according to the child’s age: 2 miles for children at a primary, infant, or junior school and 3 miles for children at a secondary school. See Devon’s </w:t>
            </w:r>
            <w:hyperlink r:id="rId49" w:history="1">
              <w:r>
                <w:rPr>
                  <w:rStyle w:val="Hyperlink"/>
                  <w:rFonts w:ascii="Arial" w:hAnsi="Arial" w:cs="Arial"/>
                  <w:sz w:val="20"/>
                  <w:szCs w:val="20"/>
                </w:rPr>
                <w:t>Education Transport</w:t>
              </w:r>
              <w:r>
                <w:rPr>
                  <w:rStyle w:val="Hyperlink"/>
                </w:rPr>
                <w:t xml:space="preserve"> Policy</w:t>
              </w:r>
            </w:hyperlink>
            <w:r>
              <w:rPr>
                <w:rFonts w:ascii="Arial" w:hAnsi="Arial" w:cs="Arial"/>
                <w:sz w:val="20"/>
                <w:szCs w:val="20"/>
              </w:rPr>
              <w:t xml:space="preserve"> for exceptions to catchment school eligibility. </w:t>
            </w:r>
          </w:p>
          <w:p w14:paraId="6BCD4700" w14:textId="77777777" w:rsidR="000D4AE6" w:rsidRDefault="000D4AE6">
            <w:pPr>
              <w:spacing w:after="0" w:line="240" w:lineRule="auto"/>
              <w:jc w:val="both"/>
              <w:rPr>
                <w:rFonts w:ascii="Arial" w:hAnsi="Arial" w:cs="Arial"/>
                <w:sz w:val="20"/>
                <w:szCs w:val="20"/>
              </w:rPr>
            </w:pPr>
          </w:p>
          <w:p w14:paraId="3D29B061" w14:textId="77777777" w:rsidR="000D4AE6" w:rsidRDefault="000D4AE6" w:rsidP="000D4AE6">
            <w:pPr>
              <w:pStyle w:val="ListParagraph"/>
              <w:numPr>
                <w:ilvl w:val="0"/>
                <w:numId w:val="32"/>
              </w:numPr>
              <w:spacing w:line="256" w:lineRule="auto"/>
              <w:jc w:val="both"/>
              <w:textAlignment w:val="auto"/>
              <w:rPr>
                <w:rFonts w:cs="Arial"/>
                <w:sz w:val="20"/>
              </w:rPr>
            </w:pPr>
            <w:r>
              <w:rPr>
                <w:rFonts w:cs="Arial"/>
                <w:sz w:val="20"/>
              </w:rPr>
              <w:t>(low-income households) one of the three closest secondary schools if between 2 and 6 miles from home;</w:t>
            </w:r>
          </w:p>
          <w:p w14:paraId="036049F1" w14:textId="77777777" w:rsidR="000D4AE6" w:rsidRDefault="000D4AE6" w:rsidP="000D4AE6">
            <w:pPr>
              <w:pStyle w:val="ListParagraph"/>
              <w:numPr>
                <w:ilvl w:val="0"/>
                <w:numId w:val="32"/>
              </w:numPr>
              <w:spacing w:line="256" w:lineRule="auto"/>
              <w:jc w:val="both"/>
              <w:textAlignment w:val="auto"/>
              <w:rPr>
                <w:rFonts w:cs="Arial"/>
                <w:sz w:val="20"/>
              </w:rPr>
            </w:pPr>
            <w:r>
              <w:rPr>
                <w:rFonts w:cs="Arial"/>
                <w:sz w:val="20"/>
              </w:rPr>
              <w:t>(low-income households) the closest faith secondary school if between 2 and 15 miles from home.</w:t>
            </w:r>
          </w:p>
          <w:p w14:paraId="200147B8" w14:textId="77777777" w:rsidR="000D4AE6" w:rsidRDefault="000D4AE6">
            <w:pPr>
              <w:spacing w:after="0" w:line="240" w:lineRule="auto"/>
              <w:jc w:val="both"/>
              <w:rPr>
                <w:rFonts w:ascii="Arial" w:hAnsi="Arial" w:cs="Arial"/>
                <w:sz w:val="20"/>
                <w:szCs w:val="20"/>
              </w:rPr>
            </w:pPr>
          </w:p>
          <w:p w14:paraId="6C2914EA" w14:textId="77777777" w:rsidR="000D4AE6" w:rsidRDefault="000D4AE6">
            <w:pPr>
              <w:spacing w:after="0" w:line="240" w:lineRule="auto"/>
              <w:jc w:val="both"/>
              <w:rPr>
                <w:rFonts w:ascii="Arial" w:hAnsi="Arial" w:cs="Arial"/>
                <w:sz w:val="20"/>
                <w:szCs w:val="20"/>
              </w:rPr>
            </w:pPr>
            <w:r>
              <w:rPr>
                <w:rFonts w:ascii="Arial" w:hAnsi="Arial" w:cs="Arial"/>
                <w:sz w:val="20"/>
                <w:szCs w:val="20"/>
              </w:rPr>
              <w:t>Children who do not live in Devon should apply to their LA for transport support.</w:t>
            </w:r>
          </w:p>
          <w:p w14:paraId="7F144240" w14:textId="77777777" w:rsidR="000D4AE6" w:rsidRDefault="000D4AE6">
            <w:pPr>
              <w:spacing w:after="0" w:line="240" w:lineRule="auto"/>
              <w:jc w:val="both"/>
              <w:rPr>
                <w:rFonts w:ascii="Arial" w:hAnsi="Arial" w:cs="Arial"/>
                <w:sz w:val="20"/>
                <w:szCs w:val="20"/>
              </w:rPr>
            </w:pPr>
          </w:p>
          <w:p w14:paraId="473E8B29"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456D6BC0" w14:textId="77777777" w:rsidR="000D4AE6" w:rsidRDefault="000D4AE6">
            <w:pPr>
              <w:spacing w:after="0" w:line="240" w:lineRule="auto"/>
              <w:jc w:val="both"/>
              <w:rPr>
                <w:rFonts w:ascii="Arial" w:hAnsi="Arial" w:cs="Arial"/>
                <w:sz w:val="20"/>
                <w:szCs w:val="20"/>
              </w:rPr>
            </w:pPr>
          </w:p>
          <w:p w14:paraId="11CB8603" w14:textId="77777777" w:rsidR="000D4AE6" w:rsidRDefault="000D4AE6">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0D4AE6" w14:paraId="71066448"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5F45F9C" w14:textId="77777777" w:rsidR="000D4AE6" w:rsidRDefault="000D4AE6">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5B04B09F" w14:textId="77777777" w:rsidR="000D4AE6" w:rsidRDefault="000D4AE6">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5DF8B281" w14:textId="77777777" w:rsidR="000D4AE6" w:rsidRDefault="000D4AE6">
            <w:pPr>
              <w:spacing w:after="0" w:line="240" w:lineRule="auto"/>
              <w:jc w:val="both"/>
              <w:rPr>
                <w:rFonts w:ascii="Arial" w:hAnsi="Arial" w:cs="Arial"/>
                <w:sz w:val="20"/>
                <w:szCs w:val="20"/>
              </w:rPr>
            </w:pPr>
          </w:p>
          <w:p w14:paraId="28E4EA89" w14:textId="77777777" w:rsidR="000D4AE6" w:rsidRDefault="000D4AE6">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0D4AE6" w14:paraId="105966CA"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42082F" w14:textId="77777777" w:rsidR="000D4AE6" w:rsidRDefault="000D4AE6">
            <w:pPr>
              <w:spacing w:after="0" w:line="240" w:lineRule="auto"/>
              <w:rPr>
                <w:rFonts w:ascii="Arial" w:eastAsia="Calibri" w:hAnsi="Arial" w:cs="Arial"/>
                <w:sz w:val="20"/>
                <w:szCs w:val="20"/>
              </w:rPr>
            </w:pPr>
            <w:r>
              <w:rPr>
                <w:rFonts w:ascii="Arial" w:hAnsi="Arial" w:cs="Arial"/>
                <w:sz w:val="20"/>
                <w:szCs w:val="20"/>
              </w:rPr>
              <w:lastRenderedPageBreak/>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940A774" w14:textId="77777777" w:rsidR="000D4AE6" w:rsidRDefault="000D4AE6">
            <w:pPr>
              <w:spacing w:after="0" w:line="240" w:lineRule="auto"/>
              <w:jc w:val="both"/>
              <w:rPr>
                <w:rFonts w:ascii="Arial" w:hAnsi="Arial" w:cs="Arial"/>
                <w:sz w:val="20"/>
                <w:szCs w:val="20"/>
              </w:rPr>
            </w:pPr>
            <w:r>
              <w:rPr>
                <w:rFonts w:ascii="Arial" w:hAnsi="Arial" w:cs="Arial"/>
                <w:sz w:val="20"/>
                <w:szCs w:val="20"/>
              </w:rPr>
              <w:t>A school can prioritise admission for a child where there is an exceptional need to attend that school and not another school. Priority can only be agreed where it is the first preference school.</w:t>
            </w:r>
          </w:p>
          <w:p w14:paraId="1064BF59" w14:textId="77777777" w:rsidR="000D4AE6" w:rsidRDefault="000D4AE6">
            <w:pPr>
              <w:spacing w:after="0" w:line="240" w:lineRule="auto"/>
              <w:jc w:val="both"/>
              <w:rPr>
                <w:rFonts w:ascii="Arial" w:hAnsi="Arial" w:cs="Arial"/>
                <w:sz w:val="20"/>
                <w:szCs w:val="20"/>
              </w:rPr>
            </w:pPr>
          </w:p>
          <w:p w14:paraId="040D6146" w14:textId="1456C8AF" w:rsidR="000D4AE6" w:rsidRDefault="000D4AE6">
            <w:pPr>
              <w:spacing w:after="0" w:line="240" w:lineRule="auto"/>
              <w:jc w:val="both"/>
              <w:rPr>
                <w:rFonts w:ascii="Arial" w:hAnsi="Arial" w:cs="Arial"/>
                <w:sz w:val="20"/>
                <w:szCs w:val="20"/>
              </w:rPr>
            </w:pPr>
            <w:r>
              <w:rPr>
                <w:rFonts w:ascii="Arial" w:hAnsi="Arial" w:cs="Arial"/>
                <w:sz w:val="20"/>
                <w:szCs w:val="20"/>
              </w:rPr>
              <w:t xml:space="preserve">Eligibility for this priority where it forms part of a school’s arrangements is not a guarantee of admission. </w:t>
            </w:r>
            <w:r>
              <w:rPr>
                <w:rFonts w:ascii="Arial" w:hAnsi="Arial" w:cs="Arial"/>
                <w:color w:val="000000"/>
                <w:sz w:val="20"/>
                <w:szCs w:val="20"/>
              </w:rPr>
              <w:t xml:space="preserve">Oversubscription criteria for this school are detailed </w:t>
            </w:r>
            <w:hyperlink r:id="rId50" w:anchor="criteria" w:history="1">
              <w:hyperlink w:anchor="criteriaoversub" w:history="1">
                <w:r w:rsidR="00FC68DF">
                  <w:rPr>
                    <w:rStyle w:val="Hyperlink"/>
                    <w:rFonts w:ascii="Arial" w:hAnsi="Arial" w:cs="Arial"/>
                    <w:sz w:val="20"/>
                    <w:szCs w:val="20"/>
                  </w:rPr>
                  <w:t>above</w:t>
                </w:r>
              </w:hyperlink>
            </w:hyperlink>
            <w:r>
              <w:rPr>
                <w:rFonts w:ascii="Arial" w:hAnsi="Arial" w:cs="Arial"/>
                <w:color w:val="000000"/>
                <w:sz w:val="20"/>
                <w:szCs w:val="20"/>
              </w:rPr>
              <w:t>.</w:t>
            </w:r>
          </w:p>
        </w:tc>
      </w:tr>
      <w:tr w:rsidR="000D4AE6" w14:paraId="42AFDDDE"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C91B3D" w14:textId="77777777" w:rsidR="000D4AE6" w:rsidRDefault="000D4AE6">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E26D46B" w14:textId="77777777" w:rsidR="000D4AE6" w:rsidRDefault="000D4AE6">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0D4AE6" w14:paraId="5C79C66D"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FDF750C" w14:textId="77777777" w:rsidR="000D4AE6" w:rsidRDefault="000D4AE6">
            <w:pPr>
              <w:spacing w:after="0" w:line="240" w:lineRule="auto"/>
              <w:rPr>
                <w:rFonts w:ascii="Arial" w:eastAsia="Calibri" w:hAnsi="Arial" w:cs="Arial"/>
                <w:sz w:val="20"/>
                <w:szCs w:val="20"/>
              </w:rPr>
            </w:pPr>
            <w:r>
              <w:rPr>
                <w:rFonts w:ascii="Arial" w:hAnsi="Arial" w:cs="Arial"/>
                <w:bCs/>
                <w:sz w:val="20"/>
                <w:szCs w:val="20"/>
              </w:rPr>
              <w:t>Fair Access Protocol or In-Year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6A9A40AC" w14:textId="77777777" w:rsidR="000D4AE6" w:rsidRDefault="000D4AE6">
            <w:pPr>
              <w:spacing w:after="0" w:line="240" w:lineRule="auto"/>
              <w:jc w:val="both"/>
              <w:rPr>
                <w:rFonts w:ascii="Arial" w:hAnsi="Arial" w:cs="Arial"/>
                <w:sz w:val="20"/>
                <w:szCs w:val="20"/>
              </w:rPr>
            </w:pPr>
            <w:r>
              <w:rPr>
                <w:rFonts w:ascii="Arial" w:hAnsi="Arial" w:cs="Arial"/>
                <w:sz w:val="20"/>
                <w:szCs w:val="20"/>
              </w:rPr>
              <w:t>All LAs are legally required to operate an In-Year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3AAFF54E" w14:textId="77777777" w:rsidR="000D4AE6" w:rsidRDefault="000D4AE6">
            <w:pPr>
              <w:spacing w:after="0" w:line="240" w:lineRule="auto"/>
              <w:jc w:val="both"/>
              <w:rPr>
                <w:rFonts w:ascii="Arial" w:hAnsi="Arial" w:cs="Arial"/>
                <w:sz w:val="20"/>
                <w:szCs w:val="20"/>
              </w:rPr>
            </w:pPr>
          </w:p>
          <w:p w14:paraId="0B627D9E" w14:textId="77777777" w:rsidR="000D4AE6" w:rsidRDefault="000D4AE6">
            <w:pPr>
              <w:spacing w:after="0" w:line="240" w:lineRule="auto"/>
              <w:jc w:val="both"/>
              <w:rPr>
                <w:rFonts w:ascii="Arial" w:hAnsi="Arial" w:cs="Arial"/>
                <w:sz w:val="20"/>
                <w:szCs w:val="20"/>
              </w:rPr>
            </w:pPr>
            <w:r>
              <w:rPr>
                <w:rFonts w:ascii="Arial" w:hAnsi="Arial" w:cs="Arial"/>
                <w:sz w:val="20"/>
                <w:szCs w:val="20"/>
              </w:rPr>
              <w:t>It is possible for a child to be refused admission but be allocated a place under the In-Year Fair Access Protocol, including when there are children on a waiting list.</w:t>
            </w:r>
          </w:p>
        </w:tc>
      </w:tr>
      <w:tr w:rsidR="000D4AE6" w14:paraId="7E3C53AE"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BE2DFF" w14:textId="77777777" w:rsidR="000D4AE6" w:rsidRDefault="000D4AE6">
            <w:pPr>
              <w:spacing w:after="0" w:line="240" w:lineRule="auto"/>
              <w:rPr>
                <w:rFonts w:ascii="Arial" w:eastAsia="Calibri" w:hAnsi="Arial" w:cs="Arial"/>
                <w:sz w:val="20"/>
                <w:szCs w:val="20"/>
              </w:rPr>
            </w:pPr>
            <w:bookmarkStart w:id="142" w:name="faith"/>
            <w:r>
              <w:rPr>
                <w:rFonts w:ascii="Arial" w:hAnsi="Arial" w:cs="Arial"/>
                <w:bCs/>
                <w:sz w:val="20"/>
                <w:szCs w:val="20"/>
              </w:rPr>
              <w:t>Faith oversubscription criteria</w:t>
            </w:r>
            <w:bookmarkEnd w:id="142"/>
          </w:p>
        </w:tc>
        <w:tc>
          <w:tcPr>
            <w:tcW w:w="8182" w:type="dxa"/>
            <w:tcBorders>
              <w:top w:val="single" w:sz="4" w:space="0" w:color="auto"/>
              <w:left w:val="single" w:sz="4" w:space="0" w:color="auto"/>
              <w:bottom w:val="single" w:sz="4" w:space="0" w:color="auto"/>
              <w:right w:val="single" w:sz="4" w:space="0" w:color="auto"/>
            </w:tcBorders>
          </w:tcPr>
          <w:p w14:paraId="08F766C8"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162EC3A7" w14:textId="77777777" w:rsidR="000D4AE6" w:rsidRDefault="000D4AE6">
            <w:pPr>
              <w:spacing w:after="0" w:line="240" w:lineRule="auto"/>
              <w:jc w:val="both"/>
              <w:rPr>
                <w:rFonts w:ascii="Arial" w:hAnsi="Arial" w:cs="Arial"/>
                <w:sz w:val="20"/>
                <w:szCs w:val="20"/>
              </w:rPr>
            </w:pPr>
          </w:p>
          <w:p w14:paraId="1B148B9A" w14:textId="68D40D6C" w:rsidR="000D4AE6" w:rsidRDefault="000D4AE6">
            <w:pPr>
              <w:spacing w:after="0" w:line="240" w:lineRule="auto"/>
              <w:jc w:val="both"/>
              <w:rPr>
                <w:rFonts w:ascii="Arial" w:hAnsi="Arial" w:cs="Arial"/>
                <w:sz w:val="20"/>
                <w:szCs w:val="20"/>
              </w:rPr>
            </w:pPr>
            <w:r>
              <w:rPr>
                <w:rFonts w:ascii="Arial" w:hAnsi="Arial" w:cs="Arial"/>
                <w:sz w:val="20"/>
                <w:szCs w:val="20"/>
              </w:rPr>
              <w:t xml:space="preserve">Eligibility for faith priority (if this forms part of a school’s arrangements) is not a guarantee of admission. </w:t>
            </w:r>
            <w:r>
              <w:rPr>
                <w:rFonts w:ascii="Arial" w:hAnsi="Arial" w:cs="Arial"/>
                <w:color w:val="000000"/>
                <w:sz w:val="20"/>
                <w:szCs w:val="20"/>
              </w:rPr>
              <w:t xml:space="preserve">Oversubscription criteria for this school are detailed </w:t>
            </w:r>
            <w:hyperlink r:id="rId51" w:anchor="criteria" w:history="1">
              <w:hyperlink w:anchor="criteriaoversub" w:history="1">
                <w:r w:rsidR="00FC68DF">
                  <w:rPr>
                    <w:rStyle w:val="Hyperlink"/>
                    <w:rFonts w:ascii="Arial" w:hAnsi="Arial" w:cs="Arial"/>
                    <w:sz w:val="20"/>
                    <w:szCs w:val="20"/>
                  </w:rPr>
                  <w:t>above</w:t>
                </w:r>
              </w:hyperlink>
            </w:hyperlink>
            <w:r>
              <w:rPr>
                <w:rFonts w:ascii="Arial" w:hAnsi="Arial" w:cs="Arial"/>
                <w:color w:val="000000"/>
                <w:sz w:val="20"/>
                <w:szCs w:val="20"/>
              </w:rPr>
              <w:t>.</w:t>
            </w:r>
          </w:p>
        </w:tc>
      </w:tr>
      <w:tr w:rsidR="000D4AE6" w14:paraId="47294F8B"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633803" w14:textId="77777777" w:rsidR="000D4AE6" w:rsidRDefault="000D4AE6">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868CA64" w14:textId="77777777" w:rsidR="000D4AE6" w:rsidRDefault="000D4AE6">
            <w:pPr>
              <w:spacing w:after="0" w:line="240" w:lineRule="auto"/>
              <w:jc w:val="both"/>
              <w:rPr>
                <w:rFonts w:ascii="Arial" w:hAnsi="Arial" w:cs="Arial"/>
                <w:sz w:val="20"/>
                <w:szCs w:val="20"/>
              </w:rPr>
            </w:pPr>
            <w:r>
              <w:rPr>
                <w:rFonts w:ascii="Arial" w:hAnsi="Arial" w:cs="Arial"/>
                <w:sz w:val="20"/>
                <w:szCs w:val="20"/>
              </w:rPr>
              <w:t>There is no charge for applying for admission, for admission itself or for the provision of education.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0D4AE6" w14:paraId="58A0139F"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DD72F2" w14:textId="77777777" w:rsidR="000D4AE6" w:rsidRDefault="000D4AE6">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488F7386"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424FABB4" w14:textId="77777777" w:rsidR="000D4AE6" w:rsidRDefault="000D4AE6">
            <w:pPr>
              <w:spacing w:after="0" w:line="240" w:lineRule="auto"/>
              <w:jc w:val="both"/>
              <w:rPr>
                <w:rFonts w:ascii="Arial" w:hAnsi="Arial" w:cs="Arial"/>
                <w:sz w:val="20"/>
                <w:szCs w:val="20"/>
              </w:rPr>
            </w:pPr>
          </w:p>
          <w:p w14:paraId="057AF1EF" w14:textId="77777777" w:rsidR="000D4AE6" w:rsidRDefault="000D4AE6">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0D4AE6" w14:paraId="63867063"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01DA4A3" w14:textId="77777777" w:rsidR="000D4AE6" w:rsidRDefault="000D4AE6">
            <w:pPr>
              <w:spacing w:after="0" w:line="240" w:lineRule="auto"/>
              <w:rPr>
                <w:rFonts w:ascii="Arial" w:hAnsi="Arial" w:cs="Arial"/>
                <w:sz w:val="20"/>
                <w:szCs w:val="20"/>
              </w:rPr>
            </w:pPr>
            <w:r>
              <w:rPr>
                <w:rFonts w:ascii="Arial" w:hAnsi="Arial" w:cs="Arial"/>
                <w:sz w:val="20"/>
                <w:szCs w:val="20"/>
              </w:rPr>
              <w:t xml:space="preserve">Hard to Place </w:t>
            </w:r>
          </w:p>
        </w:tc>
        <w:tc>
          <w:tcPr>
            <w:tcW w:w="8182" w:type="dxa"/>
            <w:tcBorders>
              <w:top w:val="single" w:sz="4" w:space="0" w:color="auto"/>
              <w:left w:val="single" w:sz="4" w:space="0" w:color="auto"/>
              <w:bottom w:val="single" w:sz="4" w:space="0" w:color="auto"/>
              <w:right w:val="single" w:sz="4" w:space="0" w:color="auto"/>
            </w:tcBorders>
            <w:hideMark/>
          </w:tcPr>
          <w:p w14:paraId="5C41CDF1" w14:textId="77777777" w:rsidR="000D4AE6" w:rsidRDefault="000D4AE6">
            <w:pPr>
              <w:spacing w:after="0" w:line="240" w:lineRule="auto"/>
              <w:jc w:val="both"/>
              <w:rPr>
                <w:rFonts w:ascii="Arial" w:hAnsi="Arial" w:cs="Arial"/>
                <w:sz w:val="20"/>
                <w:szCs w:val="20"/>
              </w:rPr>
            </w:pPr>
            <w:r>
              <w:rPr>
                <w:rFonts w:ascii="Arial" w:hAnsi="Arial" w:cs="Arial"/>
                <w:sz w:val="20"/>
                <w:szCs w:val="20"/>
              </w:rPr>
              <w:t>A child who has been refused in year admission to a school and who does not otherwise have access to suitable education close to home.  The LA may seek a place at a school on behalf of a Hard to Place child when the school would otherwise be full.</w:t>
            </w:r>
          </w:p>
        </w:tc>
      </w:tr>
      <w:tr w:rsidR="000D4AE6" w14:paraId="003D0DCE"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927E00" w14:textId="77777777" w:rsidR="000D4AE6" w:rsidRDefault="000D4AE6">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09F89F65" w14:textId="77777777" w:rsidR="000D4AE6" w:rsidRDefault="000D4AE6">
            <w:pPr>
              <w:spacing w:after="0" w:line="240" w:lineRule="auto"/>
              <w:jc w:val="both"/>
              <w:rPr>
                <w:rFonts w:ascii="Arial" w:hAnsi="Arial" w:cs="Arial"/>
                <w:sz w:val="20"/>
                <w:szCs w:val="20"/>
              </w:rPr>
            </w:pPr>
            <w:r>
              <w:rPr>
                <w:rFonts w:ascii="Arial" w:hAnsi="Arial" w:cs="Arial"/>
                <w:sz w:val="20"/>
                <w:szCs w:val="20"/>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22078D8E" w14:textId="77777777" w:rsidR="000D4AE6" w:rsidRDefault="000D4AE6">
            <w:pPr>
              <w:spacing w:after="0" w:line="240" w:lineRule="auto"/>
              <w:jc w:val="both"/>
              <w:rPr>
                <w:rFonts w:ascii="Arial" w:hAnsi="Arial" w:cs="Arial"/>
                <w:sz w:val="20"/>
                <w:szCs w:val="20"/>
              </w:rPr>
            </w:pPr>
          </w:p>
          <w:p w14:paraId="16CE4C57" w14:textId="77777777" w:rsidR="000D4AE6" w:rsidRDefault="000D4AE6">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3537196" w14:textId="77777777" w:rsidR="000D4AE6" w:rsidRDefault="000D4AE6">
            <w:pPr>
              <w:spacing w:after="0" w:line="240" w:lineRule="auto"/>
              <w:jc w:val="both"/>
              <w:rPr>
                <w:rFonts w:ascii="Arial" w:hAnsi="Arial" w:cs="Arial"/>
                <w:sz w:val="20"/>
                <w:szCs w:val="20"/>
              </w:rPr>
            </w:pPr>
          </w:p>
          <w:p w14:paraId="33394203"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w:t>
            </w:r>
            <w:r>
              <w:rPr>
                <w:rFonts w:ascii="Arial" w:hAnsi="Arial" w:cs="Arial"/>
                <w:sz w:val="20"/>
                <w:szCs w:val="20"/>
              </w:rPr>
              <w:lastRenderedPageBreak/>
              <w:t xml:space="preserve">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36A6419D" w14:textId="77777777" w:rsidR="000D4AE6" w:rsidRDefault="000D4AE6">
            <w:pPr>
              <w:spacing w:after="0" w:line="240" w:lineRule="auto"/>
              <w:jc w:val="both"/>
              <w:rPr>
                <w:rFonts w:ascii="Arial" w:hAnsi="Arial" w:cs="Arial"/>
                <w:sz w:val="20"/>
                <w:szCs w:val="20"/>
              </w:rPr>
            </w:pPr>
          </w:p>
          <w:p w14:paraId="232FEA52" w14:textId="77777777" w:rsidR="000D4AE6" w:rsidRDefault="000D4AE6">
            <w:pPr>
              <w:spacing w:after="0" w:line="240" w:lineRule="auto"/>
              <w:jc w:val="both"/>
              <w:rPr>
                <w:rFonts w:ascii="Arial" w:hAnsi="Arial" w:cs="Arial"/>
                <w:sz w:val="20"/>
                <w:szCs w:val="20"/>
              </w:rPr>
            </w:pPr>
            <w:r>
              <w:rPr>
                <w:rFonts w:ascii="Arial" w:hAnsi="Arial" w:cs="Arial"/>
                <w:sz w:val="20"/>
                <w:szCs w:val="20"/>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0D4AE6" w14:paraId="13AC2DA7"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474C49" w14:textId="77777777" w:rsidR="000D4AE6" w:rsidRDefault="000D4AE6">
            <w:pPr>
              <w:spacing w:after="0" w:line="240" w:lineRule="auto"/>
              <w:rPr>
                <w:rFonts w:ascii="Arial" w:eastAsia="Calibri" w:hAnsi="Arial" w:cs="Arial"/>
                <w:sz w:val="20"/>
                <w:szCs w:val="20"/>
              </w:rPr>
            </w:pPr>
            <w:r>
              <w:rPr>
                <w:rFonts w:ascii="Arial" w:hAnsi="Arial" w:cs="Arial"/>
                <w:sz w:val="20"/>
                <w:szCs w:val="20"/>
              </w:rPr>
              <w:lastRenderedPageBreak/>
              <w:t>Home-School Agreement</w:t>
            </w:r>
            <w:r>
              <w:fldChar w:fldCharType="begin"/>
            </w:r>
            <w:r>
              <w:rPr>
                <w:rFonts w:ascii="Arial" w:hAnsi="Arial" w:cs="Arial"/>
                <w:sz w:val="20"/>
                <w:szCs w:val="20"/>
              </w:rPr>
              <w:instrText xml:space="preserve"> XE "Home-School Agreement"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7466C0D" w14:textId="77777777" w:rsidR="000D4AE6" w:rsidRDefault="000D4AE6">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0D4AE6" w14:paraId="4E78FAC8"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F602DF8" w14:textId="77777777" w:rsidR="000D4AE6" w:rsidRDefault="000D4AE6">
            <w:pPr>
              <w:spacing w:after="0" w:line="240" w:lineRule="auto"/>
              <w:rPr>
                <w:rFonts w:ascii="Arial" w:eastAsia="Calibri" w:hAnsi="Arial" w:cs="Arial"/>
                <w:sz w:val="20"/>
                <w:szCs w:val="20"/>
              </w:rPr>
            </w:pPr>
            <w:r>
              <w:rPr>
                <w:rFonts w:ascii="Arial" w:hAnsi="Arial" w:cs="Arial"/>
                <w:sz w:val="20"/>
                <w:szCs w:val="20"/>
              </w:rPr>
              <w:t>In-Year admission</w:t>
            </w:r>
            <w:bookmarkStart w:id="143" w:name="inyear"/>
            <w:bookmarkEnd w:id="143"/>
            <w:r>
              <w:fldChar w:fldCharType="begin"/>
            </w:r>
            <w:r>
              <w:rPr>
                <w:rFonts w:ascii="Arial" w:hAnsi="Arial" w:cs="Arial"/>
                <w:sz w:val="20"/>
                <w:szCs w:val="20"/>
              </w:rPr>
              <w:instrText xml:space="preserve"> XE "In Year admissions"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7D055D1" w14:textId="77777777" w:rsidR="000D4AE6" w:rsidRDefault="000D4AE6">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0D4AE6" w14:paraId="7A25FCE9"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239ABEB" w14:textId="77777777" w:rsidR="000D4AE6" w:rsidRDefault="000D4AE6">
            <w:pPr>
              <w:spacing w:after="0" w:line="240" w:lineRule="auto"/>
              <w:rPr>
                <w:rFonts w:ascii="Arial" w:eastAsia="Calibri" w:hAnsi="Arial" w:cs="Arial"/>
                <w:sz w:val="20"/>
                <w:szCs w:val="20"/>
              </w:rPr>
            </w:pPr>
            <w:bookmarkStart w:id="144" w:name="linked"/>
            <w:r>
              <w:rPr>
                <w:rFonts w:ascii="Arial" w:hAnsi="Arial" w:cs="Arial"/>
                <w:sz w:val="20"/>
                <w:szCs w:val="20"/>
              </w:rPr>
              <w:t>Linked School</w:t>
            </w:r>
            <w:bookmarkEnd w:id="144"/>
            <w:r>
              <w:fldChar w:fldCharType="begin"/>
            </w:r>
            <w:r>
              <w:rPr>
                <w:rFonts w:ascii="Arial" w:hAnsi="Arial" w:cs="Arial"/>
                <w:sz w:val="20"/>
                <w:szCs w:val="20"/>
              </w:rPr>
              <w:instrText xml:space="preserve"> XE "Linked school"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49850101" w14:textId="77777777" w:rsidR="000D4AE6" w:rsidRDefault="000D4AE6">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infant school to junior school and from primary school to secondary school. Sometimes called a feeder school.</w:t>
            </w:r>
          </w:p>
          <w:p w14:paraId="0E846AC5" w14:textId="77777777" w:rsidR="000D4AE6" w:rsidRDefault="000D4AE6">
            <w:pPr>
              <w:spacing w:after="0" w:line="240" w:lineRule="auto"/>
              <w:jc w:val="both"/>
              <w:rPr>
                <w:rFonts w:ascii="Arial" w:hAnsi="Arial" w:cs="Arial"/>
                <w:sz w:val="20"/>
                <w:szCs w:val="20"/>
              </w:rPr>
            </w:pPr>
          </w:p>
          <w:p w14:paraId="0900AE28" w14:textId="537A48ED" w:rsidR="000D4AE6" w:rsidRDefault="000D4AE6">
            <w:pPr>
              <w:spacing w:after="0" w:line="240" w:lineRule="auto"/>
              <w:jc w:val="both"/>
              <w:rPr>
                <w:rFonts w:ascii="Arial" w:hAnsi="Arial" w:cs="Arial"/>
                <w:sz w:val="20"/>
                <w:szCs w:val="20"/>
              </w:rPr>
            </w:pPr>
            <w:r>
              <w:rPr>
                <w:rFonts w:ascii="Arial" w:hAnsi="Arial" w:cs="Arial"/>
                <w:sz w:val="20"/>
                <w:szCs w:val="20"/>
              </w:rPr>
              <w:t xml:space="preserve">Eligibility for linked or feeder school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52" w:anchor="criteria" w:history="1">
              <w:hyperlink w:anchor="criteriaoversub" w:history="1">
                <w:r w:rsidR="00FC68DF">
                  <w:rPr>
                    <w:rStyle w:val="Hyperlink"/>
                    <w:rFonts w:ascii="Arial" w:hAnsi="Arial" w:cs="Arial"/>
                    <w:sz w:val="20"/>
                    <w:szCs w:val="20"/>
                  </w:rPr>
                  <w:t>above</w:t>
                </w:r>
              </w:hyperlink>
            </w:hyperlink>
            <w:r>
              <w:rPr>
                <w:rFonts w:ascii="Arial" w:hAnsi="Arial" w:cs="Arial"/>
                <w:color w:val="000000"/>
                <w:sz w:val="20"/>
                <w:szCs w:val="20"/>
              </w:rPr>
              <w:t>.</w:t>
            </w:r>
          </w:p>
        </w:tc>
      </w:tr>
      <w:tr w:rsidR="000D4AE6" w14:paraId="40009C15"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E646252" w14:textId="77777777" w:rsidR="000D4AE6" w:rsidRDefault="000D4AE6">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C1C9805" w14:textId="77777777" w:rsidR="000D4AE6" w:rsidRDefault="000D4AE6">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LA.</w:t>
            </w:r>
          </w:p>
        </w:tc>
      </w:tr>
      <w:tr w:rsidR="00FC68DF" w14:paraId="7F30CEC6"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70A82B" w14:textId="3A6A7DDB" w:rsidR="00FC68DF" w:rsidRDefault="00FC68DF" w:rsidP="00FC68DF">
            <w:pPr>
              <w:spacing w:after="0" w:line="240" w:lineRule="auto"/>
              <w:rPr>
                <w:rFonts w:ascii="Arial" w:eastAsia="Calibri" w:hAnsi="Arial" w:cs="Arial"/>
                <w:sz w:val="20"/>
                <w:szCs w:val="20"/>
              </w:rPr>
            </w:pPr>
            <w:r>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7ED2778E" w14:textId="77777777" w:rsidR="00FC68DF" w:rsidRDefault="00FC68DF" w:rsidP="00FC68DF">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6B4173F3" w14:textId="77777777" w:rsidR="00FC68DF" w:rsidRDefault="00FC68DF" w:rsidP="00FC68DF">
            <w:pPr>
              <w:spacing w:after="0" w:line="240" w:lineRule="auto"/>
              <w:jc w:val="both"/>
              <w:rPr>
                <w:rFonts w:ascii="Arial" w:hAnsi="Arial" w:cs="Arial"/>
                <w:sz w:val="20"/>
                <w:szCs w:val="20"/>
              </w:rPr>
            </w:pPr>
          </w:p>
          <w:p w14:paraId="490A2ABC" w14:textId="77777777" w:rsidR="00FC68DF" w:rsidRDefault="00FC68DF" w:rsidP="00FC68DF">
            <w:pPr>
              <w:spacing w:after="0" w:line="240" w:lineRule="auto"/>
              <w:jc w:val="both"/>
              <w:rPr>
                <w:rFonts w:ascii="Arial" w:hAnsi="Arial" w:cs="Arial"/>
                <w:sz w:val="20"/>
                <w:szCs w:val="20"/>
              </w:rPr>
            </w:pPr>
            <w:r>
              <w:rPr>
                <w:rFonts w:ascii="Arial" w:hAnsi="Arial" w:cs="Arial"/>
                <w:sz w:val="20"/>
                <w:szCs w:val="20"/>
              </w:rPr>
              <w:t xml:space="preserve">All members of staff are considered to be an important part of the school community: teaching and non-teaching. This includes members of staff employed by a third party, whose duties are solely at the school. </w:t>
            </w:r>
          </w:p>
          <w:p w14:paraId="26165912" w14:textId="77777777" w:rsidR="00FC68DF" w:rsidRDefault="00FC68DF" w:rsidP="00FC68DF">
            <w:pPr>
              <w:spacing w:after="0" w:line="240" w:lineRule="auto"/>
              <w:jc w:val="both"/>
              <w:rPr>
                <w:rFonts w:ascii="Arial" w:hAnsi="Arial" w:cs="Arial"/>
                <w:sz w:val="20"/>
                <w:szCs w:val="20"/>
              </w:rPr>
            </w:pPr>
          </w:p>
          <w:p w14:paraId="262BF3B3" w14:textId="0BD8721F" w:rsidR="00FC68DF" w:rsidRDefault="00FC68DF" w:rsidP="00FC68DF">
            <w:pPr>
              <w:spacing w:after="0" w:line="240" w:lineRule="auto"/>
              <w:jc w:val="both"/>
              <w:rPr>
                <w:rFonts w:ascii="Arial" w:hAnsi="Arial" w:cs="Arial"/>
                <w:sz w:val="20"/>
                <w:szCs w:val="20"/>
              </w:rPr>
            </w:pPr>
            <w:r>
              <w:rPr>
                <w:rFonts w:ascii="Arial" w:hAnsi="Arial" w:cs="Arial"/>
                <w:sz w:val="20"/>
                <w:szCs w:val="20"/>
              </w:rPr>
              <w:t xml:space="preserve">Eligibility for children of staff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53" w:anchor="criteriaoversub" w:history="1">
              <w:hyperlink w:anchor="criteriaoversub" w:history="1">
                <w:hyperlink w:anchor="criteriaoversub" w:history="1">
                  <w:hyperlink w:anchor="criteriaoversub" w:history="1">
                    <w:r>
                      <w:rPr>
                        <w:rStyle w:val="Hyperlink"/>
                        <w:rFonts w:ascii="Arial" w:hAnsi="Arial" w:cs="Arial"/>
                        <w:sz w:val="20"/>
                        <w:szCs w:val="20"/>
                      </w:rPr>
                      <w:t>above</w:t>
                    </w:r>
                  </w:hyperlink>
                </w:hyperlink>
              </w:hyperlink>
            </w:hyperlink>
            <w:r>
              <w:rPr>
                <w:rFonts w:ascii="Arial" w:hAnsi="Arial" w:cs="Arial"/>
                <w:color w:val="000000"/>
                <w:sz w:val="20"/>
                <w:szCs w:val="20"/>
              </w:rPr>
              <w:t>.</w:t>
            </w:r>
          </w:p>
        </w:tc>
      </w:tr>
      <w:tr w:rsidR="000D4AE6" w14:paraId="18153A71"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797D57" w14:textId="77777777" w:rsidR="000D4AE6" w:rsidRDefault="000D4AE6">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65CA2C60" w14:textId="77777777" w:rsidR="000D4AE6" w:rsidRDefault="000D4AE6">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or more can be admitted within the PAN or AN, Devon schools will admit them all and exceed the PAN if necessary.</w:t>
            </w:r>
          </w:p>
        </w:tc>
      </w:tr>
      <w:tr w:rsidR="000D4AE6" w14:paraId="44F3196C"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16FB32F" w14:textId="77777777" w:rsidR="000D4AE6" w:rsidRDefault="000D4AE6">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3539B30B" w14:textId="77777777" w:rsidR="000D4AE6" w:rsidRDefault="000D4AE6">
            <w:pPr>
              <w:pStyle w:val="NormalWeb"/>
              <w:spacing w:before="0" w:beforeAutospacing="0" w:after="0" w:afterAutospacing="0" w:line="256" w:lineRule="auto"/>
              <w:jc w:val="both"/>
              <w:rPr>
                <w:rFonts w:ascii="Arial" w:hAnsi="Arial" w:cs="Arial"/>
                <w:sz w:val="20"/>
                <w:szCs w:val="20"/>
                <w:lang w:val="en" w:eastAsia="en-US"/>
              </w:rPr>
            </w:pPr>
            <w:r>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19683D8" w14:textId="77777777" w:rsidR="000D4AE6" w:rsidRDefault="000D4AE6">
            <w:pPr>
              <w:pStyle w:val="NormalWeb"/>
              <w:spacing w:before="0" w:beforeAutospacing="0" w:after="0" w:afterAutospacing="0" w:line="256" w:lineRule="auto"/>
              <w:jc w:val="both"/>
              <w:rPr>
                <w:rFonts w:ascii="Arial" w:hAnsi="Arial" w:cs="Arial"/>
                <w:sz w:val="20"/>
                <w:szCs w:val="20"/>
                <w:lang w:val="en" w:eastAsia="en-US"/>
              </w:rPr>
            </w:pPr>
          </w:p>
          <w:p w14:paraId="064CA218" w14:textId="77777777" w:rsidR="000D4AE6" w:rsidRDefault="000D4AE6">
            <w:pPr>
              <w:pStyle w:val="NormalWeb"/>
              <w:spacing w:before="0" w:beforeAutospacing="0" w:after="0" w:afterAutospacing="0" w:line="256" w:lineRule="auto"/>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0D4AE6" w14:paraId="1DFA2DA1"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D230F62" w14:textId="77777777" w:rsidR="000D4AE6" w:rsidRDefault="000D4AE6">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511FBEC" w14:textId="77777777" w:rsidR="000D4AE6" w:rsidRDefault="000D4AE6">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0D4AE6" w14:paraId="1CD43E34"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1B5495D" w14:textId="77777777" w:rsidR="000D4AE6" w:rsidRDefault="000D4AE6">
            <w:pPr>
              <w:spacing w:after="0" w:line="240" w:lineRule="auto"/>
              <w:rPr>
                <w:rFonts w:ascii="Arial" w:eastAsia="Calibri" w:hAnsi="Arial" w:cs="Arial"/>
                <w:sz w:val="20"/>
                <w:szCs w:val="20"/>
              </w:rPr>
            </w:pPr>
            <w:r>
              <w:rPr>
                <w:rFonts w:ascii="Arial" w:hAnsi="Arial" w:cs="Arial"/>
                <w:sz w:val="20"/>
                <w:szCs w:val="20"/>
              </w:rPr>
              <w:lastRenderedPageBreak/>
              <w:t>Nurseries and pre-schools</w:t>
            </w:r>
          </w:p>
        </w:tc>
        <w:tc>
          <w:tcPr>
            <w:tcW w:w="8182" w:type="dxa"/>
            <w:tcBorders>
              <w:top w:val="single" w:sz="4" w:space="0" w:color="auto"/>
              <w:left w:val="single" w:sz="4" w:space="0" w:color="auto"/>
              <w:bottom w:val="single" w:sz="4" w:space="0" w:color="auto"/>
              <w:right w:val="single" w:sz="4" w:space="0" w:color="auto"/>
            </w:tcBorders>
          </w:tcPr>
          <w:p w14:paraId="42CC4063" w14:textId="77777777" w:rsidR="000D4AE6" w:rsidRDefault="000D4AE6">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30CEFA5F" w14:textId="77777777" w:rsidR="000D4AE6" w:rsidRDefault="000D4AE6">
            <w:pPr>
              <w:spacing w:after="0" w:line="240" w:lineRule="auto"/>
              <w:jc w:val="both"/>
              <w:rPr>
                <w:rFonts w:ascii="Arial" w:hAnsi="Arial" w:cs="Arial"/>
                <w:sz w:val="20"/>
                <w:szCs w:val="20"/>
              </w:rPr>
            </w:pPr>
          </w:p>
          <w:p w14:paraId="0F67D147" w14:textId="3E2203F1" w:rsidR="000D4AE6" w:rsidRDefault="000D4AE6">
            <w:pPr>
              <w:spacing w:after="0" w:line="240" w:lineRule="auto"/>
              <w:jc w:val="both"/>
              <w:rPr>
                <w:rFonts w:ascii="Arial" w:hAnsi="Arial" w:cs="Arial"/>
                <w:sz w:val="20"/>
                <w:szCs w:val="20"/>
              </w:rPr>
            </w:pPr>
            <w:r>
              <w:rPr>
                <w:rFonts w:ascii="Arial" w:hAnsi="Arial" w:cs="Arial"/>
                <w:sz w:val="20"/>
                <w:szCs w:val="20"/>
              </w:rPr>
              <w:t xml:space="preserve">Eligibility for nursery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54" w:anchor="criteria" w:history="1">
              <w:hyperlink w:anchor="criteriaoversub" w:history="1">
                <w:r w:rsidR="00FC68DF">
                  <w:rPr>
                    <w:rStyle w:val="Hyperlink"/>
                    <w:rFonts w:ascii="Arial" w:hAnsi="Arial" w:cs="Arial"/>
                    <w:sz w:val="20"/>
                    <w:szCs w:val="20"/>
                  </w:rPr>
                  <w:t>above</w:t>
                </w:r>
              </w:hyperlink>
            </w:hyperlink>
            <w:r>
              <w:rPr>
                <w:rFonts w:ascii="Arial" w:hAnsi="Arial" w:cs="Arial"/>
                <w:color w:val="000000"/>
                <w:sz w:val="20"/>
                <w:szCs w:val="20"/>
              </w:rPr>
              <w:t>.</w:t>
            </w:r>
          </w:p>
        </w:tc>
      </w:tr>
      <w:tr w:rsidR="000D4AE6" w14:paraId="31621886"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5630737" w14:textId="77777777" w:rsidR="000D4AE6" w:rsidRDefault="000D4AE6">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31896E9"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2023.</w:t>
            </w:r>
          </w:p>
        </w:tc>
      </w:tr>
      <w:tr w:rsidR="000D4AE6" w14:paraId="0CBAD83C"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B53A925" w14:textId="77777777" w:rsidR="000D4AE6" w:rsidRDefault="000D4AE6">
            <w:pPr>
              <w:spacing w:after="0" w:line="240" w:lineRule="auto"/>
              <w:rPr>
                <w:rFonts w:ascii="Arial" w:eastAsia="Calibri" w:hAnsi="Arial" w:cs="Arial"/>
                <w:sz w:val="20"/>
                <w:szCs w:val="20"/>
              </w:rPr>
            </w:pPr>
            <w:r>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738CA976" w14:textId="77777777" w:rsidR="000D4AE6" w:rsidRDefault="000D4AE6">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764DF678" w14:textId="77777777" w:rsidR="000D4AE6" w:rsidRDefault="000D4AE6">
            <w:pPr>
              <w:spacing w:after="0" w:line="240" w:lineRule="auto"/>
              <w:jc w:val="both"/>
              <w:rPr>
                <w:rFonts w:ascii="Arial" w:hAnsi="Arial" w:cs="Arial"/>
                <w:sz w:val="20"/>
                <w:szCs w:val="20"/>
              </w:rPr>
            </w:pPr>
          </w:p>
          <w:p w14:paraId="27F55B4C"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BC3646" w14:textId="77777777" w:rsidR="000D4AE6" w:rsidRDefault="000D4AE6">
            <w:pPr>
              <w:spacing w:after="0" w:line="240" w:lineRule="auto"/>
              <w:jc w:val="both"/>
              <w:rPr>
                <w:rFonts w:ascii="Arial" w:hAnsi="Arial" w:cs="Arial"/>
                <w:sz w:val="20"/>
                <w:szCs w:val="20"/>
              </w:rPr>
            </w:pPr>
          </w:p>
          <w:p w14:paraId="717ACFBA" w14:textId="77777777" w:rsidR="000D4AE6" w:rsidRDefault="000D4AE6">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0F800A89" w14:textId="77777777" w:rsidR="000D4AE6" w:rsidRDefault="000D4AE6">
            <w:pPr>
              <w:spacing w:after="0" w:line="240" w:lineRule="auto"/>
              <w:jc w:val="both"/>
              <w:rPr>
                <w:rFonts w:ascii="Arial" w:hAnsi="Arial" w:cs="Arial"/>
                <w:sz w:val="20"/>
                <w:szCs w:val="20"/>
              </w:rPr>
            </w:pPr>
          </w:p>
          <w:p w14:paraId="3E20D5E7"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0D4AE6" w14:paraId="00FBC79A"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063D0D" w14:textId="77777777" w:rsidR="000D4AE6" w:rsidRDefault="000D4AE6">
            <w:pPr>
              <w:spacing w:after="0" w:line="240" w:lineRule="auto"/>
              <w:rPr>
                <w:rFonts w:ascii="Arial" w:hAnsi="Arial" w:cs="Arial"/>
                <w:sz w:val="20"/>
                <w:szCs w:val="20"/>
              </w:rPr>
            </w:pPr>
            <w:r>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456111F6" w14:textId="77777777" w:rsidR="000D4AE6" w:rsidRDefault="000D4AE6">
            <w:pPr>
              <w:spacing w:after="0" w:line="240" w:lineRule="auto"/>
              <w:jc w:val="both"/>
              <w:rPr>
                <w:rFonts w:ascii="Arial" w:hAnsi="Arial" w:cs="Arial"/>
                <w:color w:val="000000"/>
                <w:sz w:val="20"/>
                <w:szCs w:val="20"/>
              </w:rPr>
            </w:pPr>
            <w:r>
              <w:rPr>
                <w:rFonts w:ascii="Arial" w:hAnsi="Arial" w:cs="Arial"/>
                <w:color w:val="000000"/>
                <w:sz w:val="20"/>
                <w:szCs w:val="20"/>
              </w:rPr>
              <w:t>All applications, including those submitted from outside the country, will be processed without regard for nationality or immigration status.</w:t>
            </w:r>
          </w:p>
          <w:p w14:paraId="37FAD61F" w14:textId="77777777" w:rsidR="000D4AE6" w:rsidRDefault="000D4AE6">
            <w:pPr>
              <w:spacing w:after="0" w:line="240" w:lineRule="auto"/>
              <w:jc w:val="both"/>
              <w:rPr>
                <w:rFonts w:ascii="Arial" w:hAnsi="Arial" w:cs="Arial"/>
                <w:color w:val="000000"/>
                <w:sz w:val="20"/>
                <w:szCs w:val="20"/>
              </w:rPr>
            </w:pPr>
          </w:p>
          <w:p w14:paraId="2CF52F3E" w14:textId="5086522A" w:rsidR="000D4AE6" w:rsidRDefault="000D4AE6">
            <w:pPr>
              <w:spacing w:after="0" w:line="240" w:lineRule="auto"/>
              <w:jc w:val="both"/>
              <w:rPr>
                <w:rFonts w:ascii="Arial" w:hAnsi="Arial" w:cs="Arial"/>
                <w:sz w:val="20"/>
                <w:szCs w:val="20"/>
              </w:rPr>
            </w:pPr>
            <w:r>
              <w:rPr>
                <w:rFonts w:ascii="Arial" w:hAnsi="Arial" w:cs="Arial"/>
                <w:color w:val="000000"/>
                <w:sz w:val="20"/>
                <w:szCs w:val="20"/>
              </w:rPr>
              <w:t xml:space="preserve">Foreign nationals who wish to apply for a state-funded school place should check that they have a </w:t>
            </w:r>
            <w:hyperlink r:id="rId55" w:history="1">
              <w:r>
                <w:rPr>
                  <w:rStyle w:val="Hyperlink"/>
                  <w:rFonts w:ascii="Arial" w:hAnsi="Arial" w:cs="Arial"/>
                  <w:color w:val="000000"/>
                  <w:sz w:val="20"/>
                  <w:szCs w:val="20"/>
                </w:rPr>
                <w:t>right of abode</w:t>
              </w:r>
            </w:hyperlink>
            <w:r>
              <w:rPr>
                <w:rFonts w:ascii="Arial" w:hAnsi="Arial" w:cs="Arial"/>
                <w:color w:val="000000"/>
                <w:sz w:val="20"/>
                <w:szCs w:val="20"/>
              </w:rPr>
              <w:t xml:space="preserve"> or that the conditions of their immigration status otherwise permit them to access a state-funded school.</w:t>
            </w:r>
          </w:p>
          <w:p w14:paraId="5522180B" w14:textId="77777777" w:rsidR="000D4AE6" w:rsidRDefault="000D4AE6">
            <w:pPr>
              <w:spacing w:after="0" w:line="240" w:lineRule="auto"/>
              <w:jc w:val="both"/>
              <w:rPr>
                <w:rFonts w:ascii="Arial" w:hAnsi="Arial" w:cs="Arial"/>
                <w:color w:val="000000"/>
                <w:sz w:val="20"/>
                <w:szCs w:val="20"/>
              </w:rPr>
            </w:pPr>
          </w:p>
          <w:p w14:paraId="18013285" w14:textId="4C0AFF95" w:rsidR="000D4AE6" w:rsidRDefault="000D4AE6">
            <w:pPr>
              <w:spacing w:after="0" w:line="240" w:lineRule="auto"/>
              <w:jc w:val="both"/>
              <w:rPr>
                <w:rFonts w:ascii="Arial" w:hAnsi="Arial" w:cs="Arial"/>
                <w:color w:val="000000"/>
                <w:sz w:val="20"/>
                <w:szCs w:val="20"/>
              </w:rPr>
            </w:pPr>
            <w:r>
              <w:rPr>
                <w:rFonts w:ascii="Arial" w:hAnsi="Arial" w:cs="Arial"/>
                <w:sz w:val="20"/>
                <w:szCs w:val="20"/>
              </w:rPr>
              <w:t xml:space="preserve">Advice for parents of foreign nationals and children overseas is available from the LA at </w:t>
            </w:r>
            <w:hyperlink r:id="rId56" w:history="1">
              <w:r>
                <w:rPr>
                  <w:rStyle w:val="Hyperlink"/>
                  <w:rFonts w:ascii="Arial" w:hAnsi="Arial" w:cs="Arial"/>
                  <w:sz w:val="20"/>
                  <w:szCs w:val="20"/>
                </w:rPr>
                <w:t>https://www.devon.gov.uk/educationandfamilies/school-information/apply-for-a-school-place/admission-advice-international-arrivals</w:t>
              </w:r>
            </w:hyperlink>
          </w:p>
        </w:tc>
      </w:tr>
      <w:tr w:rsidR="000D4AE6" w14:paraId="50D15A73"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62503A9" w14:textId="77777777" w:rsidR="000D4AE6" w:rsidRDefault="000D4AE6">
            <w:pPr>
              <w:spacing w:after="0" w:line="240" w:lineRule="auto"/>
              <w:rPr>
                <w:rFonts w:ascii="Arial" w:eastAsia="Calibri" w:hAnsi="Arial" w:cs="Arial"/>
                <w:sz w:val="20"/>
                <w:szCs w:val="20"/>
              </w:rPr>
            </w:pPr>
            <w:r>
              <w:rPr>
                <w:rFonts w:ascii="Arial" w:hAnsi="Arial" w:cs="Arial"/>
                <w:sz w:val="20"/>
                <w:szCs w:val="20"/>
              </w:rPr>
              <w:t>Oversubscription criteria</w:t>
            </w:r>
            <w:r>
              <w:fldChar w:fldCharType="begin"/>
            </w:r>
            <w:r>
              <w:rPr>
                <w:rFonts w:ascii="Arial" w:hAnsi="Arial" w:cs="Arial"/>
                <w:sz w:val="20"/>
                <w:szCs w:val="20"/>
              </w:rPr>
              <w:instrText xml:space="preserve"> XE "Oversubscription criteria"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650A4462" w14:textId="77777777" w:rsidR="000D4AE6" w:rsidRDefault="000D4AE6">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relevant section of each school’s admissions policy. Oversubscription criteria are not used where there are vacancies. </w:t>
            </w:r>
          </w:p>
          <w:p w14:paraId="55EE4EAC" w14:textId="77777777" w:rsidR="000D4AE6" w:rsidRDefault="000D4AE6">
            <w:pPr>
              <w:spacing w:after="0" w:line="240" w:lineRule="auto"/>
              <w:jc w:val="both"/>
              <w:rPr>
                <w:rFonts w:ascii="Arial" w:hAnsi="Arial" w:cs="Arial"/>
                <w:color w:val="000000"/>
                <w:sz w:val="20"/>
                <w:szCs w:val="20"/>
              </w:rPr>
            </w:pPr>
          </w:p>
          <w:p w14:paraId="324D0BFB" w14:textId="2D24888F" w:rsidR="000D4AE6" w:rsidRDefault="000D4AE6">
            <w:pPr>
              <w:spacing w:after="0" w:line="240" w:lineRule="auto"/>
              <w:jc w:val="both"/>
              <w:rPr>
                <w:rFonts w:ascii="Arial" w:hAnsi="Arial" w:cs="Arial"/>
                <w:sz w:val="20"/>
                <w:szCs w:val="20"/>
              </w:rPr>
            </w:pPr>
            <w:r>
              <w:rPr>
                <w:rFonts w:ascii="Arial" w:hAnsi="Arial" w:cs="Arial"/>
                <w:sz w:val="20"/>
                <w:szCs w:val="20"/>
              </w:rPr>
              <w:t xml:space="preserve">Eligibility for priority under any oversubscription criterion used by a school is not a guarantee of admission. </w:t>
            </w:r>
            <w:r>
              <w:rPr>
                <w:rFonts w:ascii="Arial" w:hAnsi="Arial" w:cs="Arial"/>
                <w:color w:val="000000"/>
                <w:sz w:val="20"/>
                <w:szCs w:val="20"/>
              </w:rPr>
              <w:t xml:space="preserve">Oversubscription criteria for this school are detailed </w:t>
            </w:r>
            <w:hyperlink r:id="rId57" w:anchor="criteria" w:history="1">
              <w:hyperlink w:anchor="criteriaoversub" w:history="1">
                <w:r w:rsidR="00FC68DF">
                  <w:rPr>
                    <w:rStyle w:val="Hyperlink"/>
                    <w:rFonts w:ascii="Arial" w:hAnsi="Arial" w:cs="Arial"/>
                    <w:sz w:val="20"/>
                    <w:szCs w:val="20"/>
                  </w:rPr>
                  <w:t>above</w:t>
                </w:r>
              </w:hyperlink>
            </w:hyperlink>
            <w:r>
              <w:rPr>
                <w:rFonts w:ascii="Arial" w:hAnsi="Arial" w:cs="Arial"/>
                <w:color w:val="000000"/>
                <w:sz w:val="20"/>
                <w:szCs w:val="20"/>
              </w:rPr>
              <w:t>.</w:t>
            </w:r>
          </w:p>
        </w:tc>
      </w:tr>
      <w:tr w:rsidR="000D4AE6" w14:paraId="5FB7EF19"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87C572" w14:textId="77777777" w:rsidR="000D4AE6" w:rsidRDefault="000D4AE6">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hideMark/>
          </w:tcPr>
          <w:p w14:paraId="15AE6DD3"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w:t>
            </w:r>
            <w:r>
              <w:rPr>
                <w:rFonts w:ascii="Arial" w:hAnsi="Arial" w:cs="Arial"/>
                <w:sz w:val="20"/>
                <w:szCs w:val="20"/>
              </w:rPr>
              <w:lastRenderedPageBreak/>
              <w:t>children above-PAN where their circumstances suggest their need to be admitted outweighs prejudice to efficient education at the school.</w:t>
            </w:r>
          </w:p>
        </w:tc>
      </w:tr>
      <w:tr w:rsidR="000D4AE6" w14:paraId="31022232"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5C7BCF" w14:textId="77777777" w:rsidR="000D4AE6" w:rsidRDefault="000D4AE6">
            <w:pPr>
              <w:spacing w:after="0" w:line="240" w:lineRule="auto"/>
              <w:rPr>
                <w:rFonts w:ascii="Arial" w:eastAsia="Calibri" w:hAnsi="Arial" w:cs="Arial"/>
                <w:sz w:val="20"/>
                <w:szCs w:val="20"/>
              </w:rPr>
            </w:pPr>
            <w:r>
              <w:rPr>
                <w:rFonts w:ascii="Arial" w:hAnsi="Arial" w:cs="Arial"/>
                <w:sz w:val="20"/>
                <w:szCs w:val="20"/>
              </w:rPr>
              <w:lastRenderedPageBreak/>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hideMark/>
          </w:tcPr>
          <w:p w14:paraId="2D0672FE" w14:textId="77777777" w:rsidR="000D4AE6" w:rsidRDefault="000D4AE6">
            <w:pPr>
              <w:spacing w:after="0" w:line="240" w:lineRule="auto"/>
              <w:jc w:val="both"/>
              <w:rPr>
                <w:rFonts w:ascii="Arial" w:hAnsi="Arial" w:cs="Arial"/>
                <w:sz w:val="20"/>
                <w:szCs w:val="20"/>
              </w:rPr>
            </w:pPr>
            <w:r>
              <w:rPr>
                <w:rFonts w:ascii="Arial" w:hAnsi="Arial" w:cs="Arial"/>
                <w:sz w:val="20"/>
                <w:szCs w:val="20"/>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6B7635FD" w14:textId="77777777" w:rsidR="000D4AE6" w:rsidRDefault="000D4AE6">
            <w:pPr>
              <w:spacing w:after="0" w:line="240" w:lineRule="auto"/>
              <w:jc w:val="both"/>
              <w:rPr>
                <w:rFonts w:ascii="Arial" w:hAnsi="Arial" w:cs="Arial"/>
                <w:sz w:val="20"/>
                <w:szCs w:val="20"/>
              </w:rPr>
            </w:pPr>
            <w:r>
              <w:rPr>
                <w:rFonts w:ascii="Arial" w:hAnsi="Arial" w:cs="Arial"/>
                <w:sz w:val="20"/>
                <w:szCs w:val="20"/>
              </w:rPr>
              <w:t>Sometimes there is a dispute between parents over which school a child should attend. Decisions in response to an admissions application will take into account imminent court hearings that may have an impact on parental responsibility and living arrangements. Neither a school nor the LA will become involved in parental disputes.</w:t>
            </w:r>
          </w:p>
        </w:tc>
      </w:tr>
      <w:tr w:rsidR="000D4AE6" w14:paraId="573410FC"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9E6B899" w14:textId="77777777" w:rsidR="000D4AE6" w:rsidRDefault="000D4AE6">
            <w:pPr>
              <w:spacing w:after="0" w:line="240" w:lineRule="auto"/>
              <w:rPr>
                <w:rFonts w:ascii="Arial" w:hAnsi="Arial" w:cs="Arial"/>
                <w:sz w:val="20"/>
                <w:szCs w:val="20"/>
              </w:rPr>
            </w:pPr>
            <w:r>
              <w:rPr>
                <w:rFonts w:ascii="Arial" w:hAnsi="Arial" w:cs="Arial"/>
                <w:sz w:val="20"/>
                <w:szCs w:val="20"/>
              </w:rPr>
              <w:t>Prejudice to efficient education</w:t>
            </w:r>
          </w:p>
        </w:tc>
        <w:tc>
          <w:tcPr>
            <w:tcW w:w="8182" w:type="dxa"/>
            <w:tcBorders>
              <w:top w:val="single" w:sz="4" w:space="0" w:color="auto"/>
              <w:left w:val="single" w:sz="4" w:space="0" w:color="auto"/>
              <w:bottom w:val="single" w:sz="4" w:space="0" w:color="auto"/>
              <w:right w:val="single" w:sz="4" w:space="0" w:color="auto"/>
            </w:tcBorders>
          </w:tcPr>
          <w:p w14:paraId="634496A7"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9547309" w14:textId="77777777" w:rsidR="000D4AE6" w:rsidRDefault="000D4AE6">
            <w:pPr>
              <w:spacing w:after="0" w:line="240" w:lineRule="auto"/>
              <w:jc w:val="both"/>
              <w:rPr>
                <w:rFonts w:ascii="Arial" w:hAnsi="Arial" w:cs="Arial"/>
                <w:sz w:val="20"/>
                <w:szCs w:val="20"/>
              </w:rPr>
            </w:pPr>
          </w:p>
          <w:p w14:paraId="17CE0F77" w14:textId="77777777" w:rsidR="000D4AE6" w:rsidRDefault="000D4AE6">
            <w:pPr>
              <w:spacing w:after="0" w:line="240" w:lineRule="auto"/>
              <w:jc w:val="both"/>
              <w:rPr>
                <w:rFonts w:ascii="Arial" w:hAnsi="Arial" w:cs="Arial"/>
                <w:sz w:val="20"/>
                <w:szCs w:val="20"/>
              </w:rPr>
            </w:pPr>
            <w:ins w:id="145" w:author="Andrew Brent" w:date="2022-08-05T17:52:00Z">
              <w:r>
                <w:rPr>
                  <w:rFonts w:ascii="Arial" w:hAnsi="Arial" w:cs="Arial"/>
                  <w:sz w:val="20"/>
                  <w:szCs w:val="20"/>
                </w:rPr>
                <w:t>In a mixed year group class, the PAN or AN for one year group may be reached but if there are vacancies in the class, a place may be o</w:t>
              </w:r>
            </w:ins>
            <w:ins w:id="146" w:author="Andrew Brent" w:date="2022-08-05T17:53:00Z">
              <w:r>
                <w:rPr>
                  <w:rFonts w:ascii="Arial" w:hAnsi="Arial" w:cs="Arial"/>
                  <w:sz w:val="20"/>
                  <w:szCs w:val="20"/>
                </w:rPr>
                <w:t>ffered. In reaching these decisions, the admission authority will consider the impact on class sizes in future years.</w:t>
              </w:r>
            </w:ins>
          </w:p>
        </w:tc>
      </w:tr>
      <w:tr w:rsidR="000D4AE6" w14:paraId="3FE43742"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37C7BB4" w14:textId="77777777" w:rsidR="000D4AE6" w:rsidRDefault="000D4AE6">
            <w:pPr>
              <w:spacing w:after="0" w:line="240" w:lineRule="auto"/>
              <w:rPr>
                <w:rFonts w:ascii="Arial" w:hAnsi="Arial" w:cs="Arial"/>
                <w:sz w:val="20"/>
                <w:szCs w:val="20"/>
              </w:rPr>
            </w:pPr>
            <w:r>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59A247EF" w14:textId="77777777" w:rsidR="000D4AE6" w:rsidRDefault="000D4AE6">
            <w:pPr>
              <w:spacing w:after="0" w:line="240" w:lineRule="auto"/>
              <w:jc w:val="both"/>
              <w:rPr>
                <w:ins w:id="147" w:author="Andrew Brent" w:date="2022-08-05T17:55:00Z"/>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41AE87B9" w14:textId="77777777" w:rsidR="000D4AE6" w:rsidRDefault="000D4AE6">
            <w:pPr>
              <w:spacing w:after="0" w:line="240" w:lineRule="auto"/>
              <w:jc w:val="both"/>
              <w:rPr>
                <w:ins w:id="148" w:author="Andrew Brent" w:date="2022-08-05T17:55:00Z"/>
                <w:rFonts w:ascii="Arial" w:hAnsi="Arial" w:cs="Arial"/>
                <w:sz w:val="20"/>
                <w:szCs w:val="20"/>
              </w:rPr>
            </w:pPr>
          </w:p>
          <w:p w14:paraId="5F998D43" w14:textId="77777777" w:rsidR="000D4AE6" w:rsidRDefault="000D4AE6">
            <w:pPr>
              <w:spacing w:after="0" w:line="240" w:lineRule="auto"/>
              <w:jc w:val="both"/>
              <w:rPr>
                <w:ins w:id="149" w:author="Andrew Brent" w:date="2022-08-05T17:55:00Z"/>
                <w:rFonts w:ascii="Arial" w:hAnsi="Arial" w:cs="Arial"/>
                <w:sz w:val="20"/>
                <w:szCs w:val="20"/>
              </w:rPr>
            </w:pPr>
            <w:ins w:id="150" w:author="Andrew Brent" w:date="2022-08-05T17:56:00Z">
              <w:r>
                <w:rPr>
                  <w:rFonts w:ascii="Arial" w:hAnsi="Arial" w:cs="Arial"/>
                  <w:sz w:val="20"/>
                  <w:szCs w:val="20"/>
                </w:rPr>
                <w:t>Children are</w:t>
              </w:r>
            </w:ins>
            <w:ins w:id="151" w:author="Andrew Brent" w:date="2022-08-05T17:55:00Z">
              <w:r>
                <w:rPr>
                  <w:rFonts w:ascii="Arial" w:hAnsi="Arial" w:cs="Arial"/>
                  <w:sz w:val="20"/>
                  <w:szCs w:val="20"/>
                </w:rPr>
                <w:t xml:space="preserve"> eligible for Pupil Premium funding:</w:t>
              </w:r>
            </w:ins>
          </w:p>
          <w:p w14:paraId="20CD2101" w14:textId="77777777" w:rsidR="000D4AE6" w:rsidRDefault="000D4AE6" w:rsidP="000D4AE6">
            <w:pPr>
              <w:pStyle w:val="ListParagraph"/>
              <w:numPr>
                <w:ilvl w:val="0"/>
                <w:numId w:val="33"/>
              </w:numPr>
              <w:spacing w:line="256" w:lineRule="auto"/>
              <w:jc w:val="both"/>
              <w:textAlignment w:val="auto"/>
              <w:rPr>
                <w:ins w:id="152" w:author="Andrew Brent" w:date="2022-08-05T17:55:00Z"/>
                <w:rFonts w:cs="Arial"/>
                <w:sz w:val="20"/>
              </w:rPr>
            </w:pPr>
            <w:ins w:id="153" w:author="Andrew Brent" w:date="2022-08-05T17:55:00Z">
              <w:r>
                <w:rPr>
                  <w:rFonts w:cs="Arial"/>
                  <w:sz w:val="20"/>
                </w:rPr>
                <w:t>who are eligible for free school meals, or have been eligible in the past 6 years (including eligible children of families with no recourse to public funds)</w:t>
              </w:r>
            </w:ins>
            <w:ins w:id="154" w:author="Andrew Brent" w:date="2022-08-05T17:58:00Z">
              <w:r>
                <w:rPr>
                  <w:rFonts w:cs="Arial"/>
                  <w:sz w:val="20"/>
                </w:rPr>
                <w:t>,</w:t>
              </w:r>
            </w:ins>
          </w:p>
          <w:p w14:paraId="7877D8C9" w14:textId="77777777" w:rsidR="000D4AE6" w:rsidRDefault="000D4AE6" w:rsidP="000D4AE6">
            <w:pPr>
              <w:pStyle w:val="ListParagraph"/>
              <w:numPr>
                <w:ilvl w:val="0"/>
                <w:numId w:val="33"/>
              </w:numPr>
              <w:spacing w:line="256" w:lineRule="auto"/>
              <w:jc w:val="both"/>
              <w:textAlignment w:val="auto"/>
              <w:rPr>
                <w:ins w:id="155" w:author="Andrew Brent" w:date="2022-08-05T17:55:00Z"/>
                <w:rFonts w:cs="Arial"/>
                <w:sz w:val="20"/>
              </w:rPr>
            </w:pPr>
            <w:ins w:id="156" w:author="Andrew Brent" w:date="2022-08-05T17:55:00Z">
              <w:r>
                <w:rPr>
                  <w:rFonts w:cs="Arial"/>
                  <w:sz w:val="20"/>
                </w:rPr>
                <w:t>who have been adopted from care or have left care</w:t>
              </w:r>
            </w:ins>
            <w:ins w:id="157" w:author="Andrew Brent" w:date="2022-08-05T17:58:00Z">
              <w:r>
                <w:rPr>
                  <w:rFonts w:cs="Arial"/>
                  <w:sz w:val="20"/>
                </w:rPr>
                <w:t>,</w:t>
              </w:r>
            </w:ins>
          </w:p>
          <w:p w14:paraId="28C4846B" w14:textId="77777777" w:rsidR="000D4AE6" w:rsidRDefault="000D4AE6" w:rsidP="000D4AE6">
            <w:pPr>
              <w:pStyle w:val="ListParagraph"/>
              <w:numPr>
                <w:ilvl w:val="0"/>
                <w:numId w:val="33"/>
              </w:numPr>
              <w:spacing w:line="256" w:lineRule="auto"/>
              <w:jc w:val="both"/>
              <w:textAlignment w:val="auto"/>
              <w:rPr>
                <w:ins w:id="158" w:author="Andrew Brent" w:date="2022-08-05T17:56:00Z"/>
                <w:rFonts w:cs="Arial"/>
                <w:sz w:val="20"/>
              </w:rPr>
            </w:pPr>
            <w:ins w:id="159" w:author="Andrew Brent" w:date="2022-08-05T17:55:00Z">
              <w:r>
                <w:rPr>
                  <w:rFonts w:cs="Arial"/>
                  <w:sz w:val="20"/>
                </w:rPr>
                <w:t xml:space="preserve">who are looked after by </w:t>
              </w:r>
            </w:ins>
            <w:ins w:id="160" w:author="Andrew Brent" w:date="2022-08-05T17:57:00Z">
              <w:r>
                <w:rPr>
                  <w:rFonts w:cs="Arial"/>
                  <w:sz w:val="20"/>
                </w:rPr>
                <w:t>the LA</w:t>
              </w:r>
            </w:ins>
            <w:ins w:id="161" w:author="Andrew Brent" w:date="2022-08-05T17:58:00Z">
              <w:r>
                <w:rPr>
                  <w:rFonts w:cs="Arial"/>
                  <w:sz w:val="20"/>
                </w:rPr>
                <w:t>,</w:t>
              </w:r>
            </w:ins>
          </w:p>
          <w:p w14:paraId="1618B7D8" w14:textId="77777777" w:rsidR="000D4AE6" w:rsidRDefault="000D4AE6" w:rsidP="000D4AE6">
            <w:pPr>
              <w:pStyle w:val="ListParagraph"/>
              <w:numPr>
                <w:ilvl w:val="0"/>
                <w:numId w:val="33"/>
              </w:numPr>
              <w:spacing w:line="256" w:lineRule="auto"/>
              <w:jc w:val="both"/>
              <w:textAlignment w:val="auto"/>
              <w:rPr>
                <w:ins w:id="162" w:author="Andrew Brent" w:date="2022-08-05T17:56:00Z"/>
                <w:rFonts w:eastAsiaTheme="minorHAnsi" w:cs="Arial"/>
                <w:sz w:val="20"/>
              </w:rPr>
            </w:pPr>
            <w:ins w:id="163" w:author="Andrew Brent" w:date="2022-08-05T18:13:00Z">
              <w:r>
                <w:rPr>
                  <w:rFonts w:eastAsiaTheme="minorHAnsi" w:cs="Arial"/>
                  <w:sz w:val="20"/>
                </w:rPr>
                <w:t>w</w:t>
              </w:r>
            </w:ins>
            <w:ins w:id="164" w:author="Andrew Brent" w:date="2022-08-05T17:56:00Z">
              <w:r>
                <w:rPr>
                  <w:rFonts w:eastAsiaTheme="minorHAnsi" w:cs="Arial"/>
                  <w:sz w:val="20"/>
                </w:rPr>
                <w:t>ho have</w:t>
              </w:r>
            </w:ins>
            <w:ins w:id="165" w:author="Andrew Brent" w:date="2022-08-05T17:57:00Z">
              <w:r>
                <w:rPr>
                  <w:rFonts w:eastAsiaTheme="minorHAnsi" w:cs="Arial"/>
                  <w:sz w:val="20"/>
                </w:rPr>
                <w:t xml:space="preserve"> a parent </w:t>
              </w:r>
            </w:ins>
            <w:ins w:id="166" w:author="Andrew Brent" w:date="2022-08-05T17:56:00Z">
              <w:r>
                <w:rPr>
                  <w:rFonts w:eastAsiaTheme="minorHAnsi" w:cs="Arial"/>
                  <w:sz w:val="20"/>
                </w:rPr>
                <w:t>serving in HM Forces</w:t>
              </w:r>
            </w:ins>
            <w:ins w:id="167" w:author="Andrew Brent" w:date="2022-08-05T17:58:00Z">
              <w:r>
                <w:rPr>
                  <w:rFonts w:eastAsiaTheme="minorHAnsi" w:cs="Arial"/>
                  <w:sz w:val="20"/>
                </w:rPr>
                <w:t>,</w:t>
              </w:r>
            </w:ins>
          </w:p>
          <w:p w14:paraId="4D518B12" w14:textId="77777777" w:rsidR="000D4AE6" w:rsidRDefault="000D4AE6" w:rsidP="000D4AE6">
            <w:pPr>
              <w:pStyle w:val="ListParagraph"/>
              <w:numPr>
                <w:ilvl w:val="0"/>
                <w:numId w:val="33"/>
              </w:numPr>
              <w:spacing w:line="256" w:lineRule="auto"/>
              <w:jc w:val="both"/>
              <w:textAlignment w:val="auto"/>
              <w:rPr>
                <w:ins w:id="168" w:author="Andrew Brent" w:date="2022-08-05T17:56:00Z"/>
                <w:rFonts w:eastAsiaTheme="minorHAnsi" w:cs="Arial"/>
                <w:sz w:val="20"/>
              </w:rPr>
            </w:pPr>
            <w:proofErr w:type="gramStart"/>
            <w:ins w:id="169" w:author="Andrew Brent" w:date="2022-08-05T18:13:00Z">
              <w:r>
                <w:rPr>
                  <w:rFonts w:eastAsiaTheme="minorHAnsi" w:cs="Arial"/>
                  <w:sz w:val="20"/>
                </w:rPr>
                <w:t>w</w:t>
              </w:r>
            </w:ins>
            <w:ins w:id="170" w:author="Andrew Brent" w:date="2022-08-05T17:57:00Z">
              <w:r>
                <w:rPr>
                  <w:rFonts w:eastAsiaTheme="minorHAnsi" w:cs="Arial"/>
                  <w:sz w:val="20"/>
                </w:rPr>
                <w:t>ho</w:t>
              </w:r>
              <w:proofErr w:type="gramEnd"/>
              <w:r>
                <w:rPr>
                  <w:rFonts w:eastAsiaTheme="minorHAnsi" w:cs="Arial"/>
                  <w:sz w:val="20"/>
                </w:rPr>
                <w:t xml:space="preserve"> have a parent who </w:t>
              </w:r>
            </w:ins>
            <w:ins w:id="171" w:author="Andrew Brent" w:date="2022-08-05T17:56:00Z">
              <w:r>
                <w:rPr>
                  <w:rFonts w:eastAsiaTheme="minorHAnsi" w:cs="Arial"/>
                  <w:sz w:val="20"/>
                </w:rPr>
                <w:t>has retired on a pension from the Ministry of Defence</w:t>
              </w:r>
            </w:ins>
            <w:ins w:id="172" w:author="Andrew Brent" w:date="2022-08-05T17:58:00Z">
              <w:r>
                <w:rPr>
                  <w:rFonts w:eastAsiaTheme="minorHAnsi" w:cs="Arial"/>
                  <w:sz w:val="20"/>
                </w:rPr>
                <w:t>.</w:t>
              </w:r>
            </w:ins>
          </w:p>
          <w:p w14:paraId="4C5114D2" w14:textId="77777777" w:rsidR="000D4AE6" w:rsidRDefault="000D4AE6">
            <w:pPr>
              <w:spacing w:after="0" w:line="240" w:lineRule="auto"/>
              <w:jc w:val="both"/>
              <w:rPr>
                <w:rFonts w:ascii="Arial" w:hAnsi="Arial" w:cs="Arial"/>
                <w:sz w:val="20"/>
                <w:szCs w:val="20"/>
              </w:rPr>
            </w:pPr>
          </w:p>
          <w:p w14:paraId="5D98899D" w14:textId="007C94E3" w:rsidR="000D4AE6" w:rsidRDefault="000D4AE6">
            <w:pPr>
              <w:spacing w:after="0" w:line="240" w:lineRule="auto"/>
              <w:jc w:val="both"/>
              <w:rPr>
                <w:rFonts w:ascii="Arial" w:hAnsi="Arial" w:cs="Arial"/>
                <w:sz w:val="20"/>
                <w:szCs w:val="20"/>
              </w:rPr>
            </w:pPr>
            <w:r>
              <w:rPr>
                <w:rFonts w:ascii="Arial" w:hAnsi="Arial" w:cs="Arial"/>
                <w:sz w:val="20"/>
                <w:szCs w:val="20"/>
              </w:rPr>
              <w:t xml:space="preserve">Eligibility for Pupil Premium priority (if this is part of the school’s arrangements) is not a guarantee of admission. </w:t>
            </w:r>
            <w:r>
              <w:rPr>
                <w:rFonts w:ascii="Arial" w:hAnsi="Arial" w:cs="Arial"/>
                <w:color w:val="000000"/>
                <w:sz w:val="20"/>
                <w:szCs w:val="20"/>
              </w:rPr>
              <w:t xml:space="preserve">Oversubscription criteria for this school are detailed </w:t>
            </w:r>
            <w:hyperlink r:id="rId58" w:anchor="criteria" w:history="1">
              <w:hyperlink w:anchor="criteriaoversub" w:history="1">
                <w:r w:rsidR="00FC68DF">
                  <w:rPr>
                    <w:rStyle w:val="Hyperlink"/>
                    <w:rFonts w:ascii="Arial" w:hAnsi="Arial" w:cs="Arial"/>
                    <w:sz w:val="20"/>
                    <w:szCs w:val="20"/>
                  </w:rPr>
                  <w:t>above</w:t>
                </w:r>
              </w:hyperlink>
            </w:hyperlink>
            <w:r>
              <w:rPr>
                <w:rFonts w:ascii="Arial" w:hAnsi="Arial" w:cs="Arial"/>
                <w:color w:val="000000"/>
                <w:sz w:val="20"/>
                <w:szCs w:val="20"/>
              </w:rPr>
              <w:t>.</w:t>
            </w:r>
          </w:p>
        </w:tc>
      </w:tr>
      <w:tr w:rsidR="000D4AE6" w14:paraId="06333A31"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8B60B" w14:textId="77777777" w:rsidR="000D4AE6" w:rsidRDefault="000D4AE6">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01DCA063"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801A805" w14:textId="77777777" w:rsidR="000D4AE6" w:rsidRDefault="000D4AE6">
            <w:pPr>
              <w:spacing w:after="0" w:line="240" w:lineRule="auto"/>
              <w:jc w:val="both"/>
              <w:rPr>
                <w:rFonts w:ascii="Arial" w:hAnsi="Arial" w:cs="Arial"/>
                <w:sz w:val="20"/>
                <w:szCs w:val="20"/>
              </w:rPr>
            </w:pPr>
          </w:p>
          <w:p w14:paraId="4297882F" w14:textId="77777777" w:rsidR="000D4AE6" w:rsidRDefault="000D4AE6">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4A503EAB" w14:textId="77777777" w:rsidR="000D4AE6" w:rsidRDefault="000D4AE6">
            <w:pPr>
              <w:spacing w:after="0" w:line="240" w:lineRule="auto"/>
              <w:jc w:val="both"/>
              <w:rPr>
                <w:rFonts w:ascii="Arial" w:hAnsi="Arial" w:cs="Arial"/>
                <w:sz w:val="20"/>
                <w:szCs w:val="20"/>
              </w:rPr>
            </w:pPr>
          </w:p>
          <w:p w14:paraId="0380FB3E"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w:t>
            </w:r>
          </w:p>
        </w:tc>
      </w:tr>
      <w:tr w:rsidR="000D4AE6" w14:paraId="081F3C44"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64C13E8" w14:textId="77777777" w:rsidR="000D4AE6" w:rsidRDefault="000D4AE6">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5FA4AEA1" w14:textId="77777777" w:rsidR="000D4AE6" w:rsidRDefault="000D4AE6">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BCC405D" w14:textId="77777777" w:rsidR="000D4AE6" w:rsidRDefault="000D4AE6">
            <w:pPr>
              <w:spacing w:after="0" w:line="240" w:lineRule="auto"/>
              <w:jc w:val="both"/>
              <w:rPr>
                <w:rFonts w:ascii="Arial" w:hAnsi="Arial" w:cs="Arial"/>
                <w:sz w:val="20"/>
                <w:szCs w:val="20"/>
              </w:rPr>
            </w:pPr>
          </w:p>
          <w:p w14:paraId="75CDFC82" w14:textId="77777777" w:rsidR="000D4AE6" w:rsidRDefault="000D4AE6">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7A5D076D" w14:textId="77777777" w:rsidR="000D4AE6" w:rsidRDefault="000D4AE6">
            <w:pPr>
              <w:spacing w:after="0" w:line="240" w:lineRule="auto"/>
              <w:jc w:val="both"/>
              <w:rPr>
                <w:rFonts w:ascii="Arial" w:hAnsi="Arial" w:cs="Arial"/>
                <w:sz w:val="20"/>
                <w:szCs w:val="20"/>
              </w:rPr>
            </w:pPr>
          </w:p>
          <w:p w14:paraId="5DF2D8B5" w14:textId="77777777" w:rsidR="000D4AE6" w:rsidRDefault="000D4AE6">
            <w:pPr>
              <w:spacing w:after="0" w:line="240" w:lineRule="auto"/>
              <w:jc w:val="both"/>
              <w:rPr>
                <w:rFonts w:ascii="Arial" w:hAnsi="Arial" w:cs="Arial"/>
                <w:sz w:val="20"/>
                <w:szCs w:val="20"/>
              </w:rPr>
            </w:pPr>
            <w:r>
              <w:rPr>
                <w:rFonts w:ascii="Arial" w:hAnsi="Arial" w:cs="Arial"/>
                <w:sz w:val="20"/>
                <w:szCs w:val="20"/>
              </w:rPr>
              <w:lastRenderedPageBreak/>
              <w:t xml:space="preserve">A sibling who has been offered an in-year place </w:t>
            </w:r>
            <w:del w:id="173" w:author="Andrew Brent" w:date="2022-08-05T17:58:00Z">
              <w:r>
                <w:rPr>
                  <w:rFonts w:ascii="Arial" w:hAnsi="Arial" w:cs="Arial"/>
                  <w:sz w:val="20"/>
                  <w:szCs w:val="20"/>
                </w:rPr>
                <w:delText xml:space="preserve">for the beginning of the next term </w:delText>
              </w:r>
            </w:del>
            <w:r>
              <w:rPr>
                <w:rFonts w:ascii="Arial" w:hAnsi="Arial" w:cs="Arial"/>
                <w:sz w:val="20"/>
                <w:szCs w:val="20"/>
              </w:rPr>
              <w:t xml:space="preserve">will be considered as if he or she were on roll for the purposes of oversubscription priority where a child seeks admission at the normal round. </w:t>
            </w:r>
          </w:p>
          <w:p w14:paraId="48707830" w14:textId="77777777" w:rsidR="000D4AE6" w:rsidRDefault="000D4AE6">
            <w:pPr>
              <w:spacing w:after="0" w:line="240" w:lineRule="auto"/>
              <w:jc w:val="both"/>
              <w:rPr>
                <w:rFonts w:ascii="Arial" w:hAnsi="Arial" w:cs="Arial"/>
                <w:sz w:val="20"/>
                <w:szCs w:val="20"/>
              </w:rPr>
            </w:pPr>
          </w:p>
          <w:p w14:paraId="1DBF9A83" w14:textId="77777777" w:rsidR="000D4AE6" w:rsidRDefault="000D4AE6">
            <w:pPr>
              <w:spacing w:after="0" w:line="240" w:lineRule="auto"/>
              <w:jc w:val="both"/>
              <w:rPr>
                <w:rFonts w:ascii="Arial" w:hAnsi="Arial" w:cs="Arial"/>
                <w:sz w:val="20"/>
                <w:szCs w:val="20"/>
              </w:rPr>
            </w:pPr>
            <w:r>
              <w:rPr>
                <w:rFonts w:ascii="Arial" w:hAnsi="Arial" w:cs="Arial"/>
                <w:sz w:val="20"/>
                <w:szCs w:val="20"/>
              </w:rPr>
              <w:t>Children must be on roll in year groups Reception to Year 11 or in a school’s sixth form or post-16 setting to be eligible as siblings for admissions purposes.</w:t>
            </w:r>
          </w:p>
          <w:p w14:paraId="5A975B98" w14:textId="77777777" w:rsidR="000D4AE6" w:rsidRDefault="000D4AE6">
            <w:pPr>
              <w:spacing w:after="0" w:line="240" w:lineRule="auto"/>
              <w:jc w:val="both"/>
              <w:rPr>
                <w:rFonts w:ascii="Arial" w:hAnsi="Arial" w:cs="Arial"/>
                <w:sz w:val="20"/>
                <w:szCs w:val="20"/>
              </w:rPr>
            </w:pPr>
          </w:p>
          <w:p w14:paraId="7BA1C569" w14:textId="4FF0CF8D" w:rsidR="000D4AE6" w:rsidRDefault="000D4AE6">
            <w:pPr>
              <w:spacing w:after="0" w:line="240" w:lineRule="auto"/>
              <w:jc w:val="both"/>
              <w:rPr>
                <w:rFonts w:ascii="Arial" w:hAnsi="Arial" w:cs="Arial"/>
                <w:sz w:val="20"/>
                <w:szCs w:val="20"/>
              </w:rPr>
            </w:pPr>
            <w:r>
              <w:rPr>
                <w:rFonts w:ascii="Arial" w:hAnsi="Arial" w:cs="Arial"/>
                <w:sz w:val="20"/>
                <w:szCs w:val="20"/>
              </w:rPr>
              <w:t xml:space="preserve">Eligibility for sibling priority (if this is part of the school’s arrangements) is not a guarantee of admission. </w:t>
            </w:r>
            <w:r>
              <w:rPr>
                <w:rFonts w:ascii="Arial" w:hAnsi="Arial" w:cs="Arial"/>
                <w:color w:val="000000"/>
                <w:sz w:val="20"/>
                <w:szCs w:val="20"/>
              </w:rPr>
              <w:t xml:space="preserve">Oversubscription criteria for this school are detailed </w:t>
            </w:r>
            <w:hyperlink r:id="rId59" w:anchor="criteria" w:history="1">
              <w:hyperlink w:anchor="criteriaoversub" w:history="1">
                <w:r w:rsidR="00FC68DF">
                  <w:rPr>
                    <w:rStyle w:val="Hyperlink"/>
                    <w:rFonts w:ascii="Arial" w:hAnsi="Arial" w:cs="Arial"/>
                    <w:sz w:val="20"/>
                    <w:szCs w:val="20"/>
                  </w:rPr>
                  <w:t>above</w:t>
                </w:r>
              </w:hyperlink>
            </w:hyperlink>
            <w:r>
              <w:rPr>
                <w:rFonts w:ascii="Arial" w:hAnsi="Arial" w:cs="Arial"/>
                <w:color w:val="000000"/>
                <w:sz w:val="20"/>
                <w:szCs w:val="20"/>
              </w:rPr>
              <w:t>.</w:t>
            </w:r>
          </w:p>
        </w:tc>
      </w:tr>
      <w:tr w:rsidR="000D4AE6" w14:paraId="3BFEBA65"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57BE91" w14:textId="77777777" w:rsidR="000D4AE6" w:rsidRDefault="000D4AE6">
            <w:pPr>
              <w:spacing w:after="0" w:line="240" w:lineRule="auto"/>
              <w:rPr>
                <w:rFonts w:ascii="Arial" w:hAnsi="Arial" w:cs="Arial"/>
                <w:sz w:val="20"/>
                <w:szCs w:val="20"/>
              </w:rPr>
            </w:pPr>
            <w:r>
              <w:rPr>
                <w:rFonts w:ascii="Arial" w:hAnsi="Arial" w:cs="Arial"/>
                <w:sz w:val="20"/>
                <w:szCs w:val="20"/>
              </w:rPr>
              <w:lastRenderedPageBreak/>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74" w:name="sifnote"/>
            <w:bookmarkEnd w:id="174"/>
            <w:r>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E368D8E"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DE141FF" w14:textId="77777777" w:rsidR="000D4AE6" w:rsidRDefault="000D4AE6">
            <w:pPr>
              <w:spacing w:after="0" w:line="240" w:lineRule="auto"/>
              <w:jc w:val="both"/>
              <w:rPr>
                <w:rFonts w:ascii="Arial" w:hAnsi="Arial" w:cs="Arial"/>
                <w:sz w:val="20"/>
                <w:szCs w:val="20"/>
              </w:rPr>
            </w:pPr>
          </w:p>
          <w:p w14:paraId="25ADC36F" w14:textId="77777777" w:rsidR="000D4AE6" w:rsidRDefault="000D4AE6">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162F2D1A" w14:textId="77777777" w:rsidR="000D4AE6" w:rsidRDefault="000D4AE6">
            <w:pPr>
              <w:spacing w:after="0" w:line="240" w:lineRule="auto"/>
              <w:jc w:val="both"/>
              <w:rPr>
                <w:rFonts w:ascii="Arial" w:hAnsi="Arial" w:cs="Arial"/>
                <w:sz w:val="20"/>
                <w:szCs w:val="20"/>
              </w:rPr>
            </w:pPr>
          </w:p>
          <w:p w14:paraId="2AE205A1"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An application form must </w:t>
            </w:r>
            <w:ins w:id="175" w:author="Andrew Brent" w:date="2022-08-05T17:59:00Z">
              <w:r>
                <w:rPr>
                  <w:rFonts w:ascii="Arial" w:hAnsi="Arial" w:cs="Arial"/>
                  <w:sz w:val="20"/>
                  <w:szCs w:val="20"/>
                </w:rPr>
                <w:t xml:space="preserve">also </w:t>
              </w:r>
            </w:ins>
            <w:r>
              <w:rPr>
                <w:rFonts w:ascii="Arial" w:hAnsi="Arial" w:cs="Arial"/>
                <w:sz w:val="20"/>
                <w:szCs w:val="20"/>
              </w:rPr>
              <w:t>be completed in all cases.</w:t>
            </w:r>
          </w:p>
        </w:tc>
      </w:tr>
      <w:tr w:rsidR="000D4AE6" w14:paraId="40BF1EAD"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41846B" w14:textId="77777777" w:rsidR="000D4AE6" w:rsidRDefault="000D4AE6">
            <w:pPr>
              <w:spacing w:after="0" w:line="240" w:lineRule="auto"/>
              <w:rPr>
                <w:rFonts w:ascii="Arial" w:hAnsi="Arial" w:cs="Arial"/>
                <w:sz w:val="20"/>
                <w:szCs w:val="20"/>
              </w:rPr>
            </w:pPr>
            <w:r>
              <w:rPr>
                <w:rFonts w:ascii="Arial" w:hAnsi="Arial" w:cs="Arial"/>
                <w:sz w:val="20"/>
                <w:szCs w:val="20"/>
              </w:rPr>
              <w:t>Tie breaker</w:t>
            </w:r>
            <w:bookmarkStart w:id="176" w:name="tiebreaker"/>
            <w:bookmarkEnd w:id="176"/>
            <w:r>
              <w:fldChar w:fldCharType="begin"/>
            </w:r>
            <w:r>
              <w:rPr>
                <w:rFonts w:ascii="Arial" w:hAnsi="Arial" w:cs="Arial"/>
                <w:sz w:val="20"/>
                <w:szCs w:val="20"/>
              </w:rPr>
              <w:instrText xml:space="preserve"> XE "Tie breaker"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0A81BA8A" w14:textId="77777777" w:rsidR="000D4AE6" w:rsidRDefault="000D4AE6">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DDE066B" w14:textId="77777777" w:rsidR="000D4AE6" w:rsidRDefault="000D4AE6">
            <w:pPr>
              <w:spacing w:after="0" w:line="240" w:lineRule="auto"/>
              <w:jc w:val="both"/>
              <w:rPr>
                <w:rFonts w:ascii="Arial" w:hAnsi="Arial" w:cs="Arial"/>
                <w:sz w:val="20"/>
                <w:szCs w:val="20"/>
              </w:rPr>
            </w:pPr>
          </w:p>
          <w:p w14:paraId="39A8F8E2" w14:textId="77777777" w:rsidR="000D4AE6" w:rsidRDefault="000D4AE6">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2260D0EB" w14:textId="77777777" w:rsidR="000D4AE6" w:rsidRDefault="000D4AE6">
            <w:pPr>
              <w:spacing w:after="0" w:line="240" w:lineRule="auto"/>
              <w:jc w:val="both"/>
              <w:rPr>
                <w:rFonts w:ascii="Arial" w:hAnsi="Arial" w:cs="Arial"/>
                <w:sz w:val="20"/>
                <w:szCs w:val="20"/>
              </w:rPr>
            </w:pPr>
          </w:p>
          <w:p w14:paraId="773B808A" w14:textId="77777777" w:rsidR="000D4AE6" w:rsidRDefault="000D4AE6">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0D4AE6" w14:paraId="5A3DACD5"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F08A617" w14:textId="77777777" w:rsidR="000D4AE6" w:rsidRDefault="000D4AE6">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9D8B8FE" w14:textId="77777777" w:rsidR="000D4AE6" w:rsidRDefault="000D4AE6">
            <w:pPr>
              <w:spacing w:after="0" w:line="240" w:lineRule="auto"/>
              <w:jc w:val="both"/>
              <w:rPr>
                <w:rFonts w:ascii="Arial" w:hAnsi="Arial" w:cs="Arial"/>
                <w:sz w:val="20"/>
                <w:szCs w:val="20"/>
              </w:rPr>
            </w:pPr>
            <w:r>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0D4AE6" w14:paraId="3E0436A0" w14:textId="77777777" w:rsidTr="000D4AE6">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1C48F0" w14:textId="77777777" w:rsidR="000D4AE6" w:rsidRDefault="000D4AE6">
            <w:pPr>
              <w:spacing w:after="0" w:line="240" w:lineRule="auto"/>
              <w:rPr>
                <w:rFonts w:ascii="Arial" w:hAnsi="Arial" w:cs="Arial"/>
                <w:sz w:val="20"/>
                <w:szCs w:val="20"/>
              </w:rPr>
            </w:pPr>
            <w:r>
              <w:rPr>
                <w:rFonts w:ascii="Arial" w:hAnsi="Arial" w:cs="Arial"/>
                <w:sz w:val="20"/>
                <w:szCs w:val="20"/>
              </w:rPr>
              <w:t>Waiting Lists</w:t>
            </w:r>
            <w:bookmarkStart w:id="177" w:name="wait"/>
            <w:bookmarkEnd w:id="177"/>
            <w:r>
              <w:fldChar w:fldCharType="begin"/>
            </w:r>
            <w:r>
              <w:rPr>
                <w:rFonts w:ascii="Arial" w:hAnsi="Arial" w:cs="Arial"/>
                <w:sz w:val="20"/>
                <w:szCs w:val="20"/>
              </w:rPr>
              <w:instrText xml:space="preserve"> XE "Waiting list"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5726E5B2" w14:textId="77777777" w:rsidR="000D4AE6" w:rsidRDefault="000D4AE6">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0A46B496" w14:textId="77777777" w:rsidR="000D4AE6" w:rsidRDefault="000D4AE6">
            <w:pPr>
              <w:spacing w:after="0" w:line="240" w:lineRule="auto"/>
              <w:jc w:val="both"/>
              <w:rPr>
                <w:rFonts w:ascii="Arial" w:hAnsi="Arial" w:cs="Arial"/>
                <w:sz w:val="20"/>
                <w:szCs w:val="20"/>
              </w:rPr>
            </w:pPr>
            <w:r>
              <w:rPr>
                <w:rFonts w:ascii="Arial" w:hAnsi="Arial" w:cs="Arial"/>
                <w:sz w:val="20"/>
                <w:szCs w:val="20"/>
              </w:rPr>
              <w:tab/>
            </w:r>
          </w:p>
          <w:p w14:paraId="558A8694" w14:textId="77777777" w:rsidR="000D4AE6" w:rsidRDefault="000D4AE6">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3E59BC6C" w14:textId="77777777" w:rsidR="000D4AE6" w:rsidRDefault="000D4AE6">
            <w:pPr>
              <w:spacing w:after="0" w:line="240" w:lineRule="auto"/>
              <w:jc w:val="both"/>
              <w:rPr>
                <w:rFonts w:ascii="Arial" w:hAnsi="Arial" w:cs="Arial"/>
                <w:sz w:val="20"/>
                <w:szCs w:val="20"/>
              </w:rPr>
            </w:pPr>
          </w:p>
          <w:p w14:paraId="139E6137" w14:textId="77777777" w:rsidR="000D4AE6" w:rsidRDefault="000D4AE6">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r w:rsidR="000D4AE6" w14:paraId="03AF7DD3" w14:textId="77777777" w:rsidTr="000D4AE6">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hideMark/>
          </w:tcPr>
          <w:p w14:paraId="42B06214" w14:textId="77777777" w:rsidR="000D4AE6" w:rsidRDefault="000D4AE6">
            <w:pPr>
              <w:spacing w:after="0" w:line="240" w:lineRule="auto"/>
              <w:rPr>
                <w:rFonts w:ascii="Arial" w:hAnsi="Arial" w:cs="Arial"/>
                <w:sz w:val="20"/>
                <w:szCs w:val="20"/>
              </w:rPr>
            </w:pPr>
            <w:r>
              <w:rPr>
                <w:rFonts w:ascii="Arial" w:hAnsi="Arial" w:cs="Arial"/>
                <w:sz w:val="20"/>
                <w:szCs w:val="20"/>
              </w:rPr>
              <w:t>© Devon County Council 2022</w:t>
            </w:r>
          </w:p>
        </w:tc>
      </w:tr>
      <w:bookmarkEnd w:id="115"/>
      <w:bookmarkEnd w:id="116"/>
    </w:tbl>
    <w:p w14:paraId="7E7AB1FC" w14:textId="77777777" w:rsidR="000D4AE6" w:rsidRDefault="000D4AE6" w:rsidP="000D4AE6">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footnotePr>
            <w:numRestart w:val="eachPage"/>
          </w:footnotePr>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8961"/>
      </w:tblGrid>
      <w:tr w:rsidR="00D7394B" w:rsidRPr="002B6716" w14:paraId="5CFD3101" w14:textId="77777777" w:rsidTr="003F0360">
        <w:trPr>
          <w:trHeight w:hRule="exact" w:val="1134"/>
        </w:trPr>
        <w:tc>
          <w:tcPr>
            <w:tcW w:w="1276" w:type="dxa"/>
          </w:tcPr>
          <w:p w14:paraId="334111E2" w14:textId="7E6E1616" w:rsidR="003F0360" w:rsidRPr="002B6716" w:rsidRDefault="00813AC4" w:rsidP="003F0360">
            <w:pPr>
              <w:pStyle w:val="BodyText"/>
              <w:overflowPunct w:val="0"/>
              <w:autoSpaceDE w:val="0"/>
              <w:autoSpaceDN w:val="0"/>
              <w:adjustRightInd w:val="0"/>
              <w:ind w:left="142"/>
              <w:jc w:val="center"/>
              <w:rPr>
                <w:rFonts w:ascii="Arial" w:hAnsi="Arial" w:cs="Arial"/>
                <w:b/>
              </w:rPr>
            </w:pPr>
            <w:r>
              <w:rPr>
                <w:noProof/>
              </w:rPr>
              <w:lastRenderedPageBreak/>
              <w:drawing>
                <wp:inline distT="0" distB="0" distL="0" distR="0" wp14:anchorId="37BDF302" wp14:editId="258167D4">
                  <wp:extent cx="733425" cy="733425"/>
                  <wp:effectExtent l="0" t="0" r="9525" b="9525"/>
                  <wp:docPr id="2" name="Picture 2" descr="This image is th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image is the school's logo."/>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9214" w:type="dxa"/>
          </w:tcPr>
          <w:p w14:paraId="399720D5" w14:textId="39B83470" w:rsidR="003F0360" w:rsidRDefault="00813AC4" w:rsidP="003F0360">
            <w:pPr>
              <w:spacing w:after="0" w:line="240" w:lineRule="auto"/>
              <w:jc w:val="center"/>
              <w:rPr>
                <w:rFonts w:ascii="Arial" w:hAnsi="Arial" w:cs="Arial"/>
                <w:b/>
                <w:bCs/>
                <w:sz w:val="28"/>
                <w:szCs w:val="28"/>
              </w:rPr>
            </w:pPr>
            <w:r>
              <w:rPr>
                <w:rFonts w:ascii="Arial" w:hAnsi="Arial" w:cs="Arial"/>
                <w:b/>
                <w:bCs/>
                <w:sz w:val="28"/>
                <w:szCs w:val="28"/>
              </w:rPr>
              <w:t>Littletown</w:t>
            </w:r>
            <w:r w:rsidR="003E1F75" w:rsidRPr="003E1F75">
              <w:rPr>
                <w:rFonts w:ascii="Arial" w:hAnsi="Arial" w:cs="Arial"/>
                <w:b/>
                <w:bCs/>
                <w:sz w:val="28"/>
                <w:szCs w:val="28"/>
              </w:rPr>
              <w:t xml:space="preserve"> Primary Academy </w:t>
            </w:r>
          </w:p>
          <w:p w14:paraId="14F9DAF3" w14:textId="77777777" w:rsidR="003F0360" w:rsidRDefault="003F0360" w:rsidP="003F0360">
            <w:pPr>
              <w:spacing w:after="0" w:line="240" w:lineRule="auto"/>
              <w:jc w:val="center"/>
              <w:rPr>
                <w:rFonts w:ascii="Arial" w:hAnsi="Arial" w:cs="Arial"/>
                <w:b/>
                <w:bCs/>
                <w:sz w:val="24"/>
                <w:szCs w:val="24"/>
              </w:rPr>
            </w:pPr>
            <w:r>
              <w:rPr>
                <w:rFonts w:ascii="Arial" w:hAnsi="Arial" w:cs="Arial"/>
                <w:b/>
                <w:bCs/>
                <w:sz w:val="24"/>
                <w:szCs w:val="24"/>
              </w:rPr>
              <w:t>Exceptional Social or Medical Need</w:t>
            </w:r>
          </w:p>
          <w:p w14:paraId="6257CA6A" w14:textId="505160D6" w:rsidR="003F0360" w:rsidRPr="003F0360" w:rsidRDefault="003F0360" w:rsidP="003F0360">
            <w:pPr>
              <w:spacing w:after="0" w:line="240" w:lineRule="auto"/>
              <w:jc w:val="center"/>
              <w:rPr>
                <w:rFonts w:ascii="Arial" w:hAnsi="Arial" w:cs="Arial"/>
                <w:b/>
                <w:bCs/>
                <w:sz w:val="24"/>
                <w:szCs w:val="24"/>
              </w:rPr>
            </w:pPr>
            <w:r w:rsidRPr="003F0360">
              <w:rPr>
                <w:rFonts w:ascii="Arial" w:hAnsi="Arial" w:cs="Arial"/>
                <w:b/>
                <w:bCs/>
                <w:sz w:val="24"/>
                <w:szCs w:val="24"/>
              </w:rPr>
              <w:t>Supplementary Information Form 2024-25</w:t>
            </w:r>
            <w:r w:rsidRPr="003F0360">
              <w:rPr>
                <w:rFonts w:ascii="Arial" w:hAnsi="Arial" w:cs="Arial"/>
                <w:sz w:val="24"/>
                <w:szCs w:val="24"/>
              </w:rPr>
              <w:fldChar w:fldCharType="begin"/>
            </w:r>
            <w:r w:rsidRPr="003F0360">
              <w:rPr>
                <w:rFonts w:ascii="Arial" w:hAnsi="Arial" w:cs="Arial"/>
                <w:sz w:val="24"/>
                <w:szCs w:val="24"/>
              </w:rPr>
              <w:instrText xml:space="preserve"> XE "Supplementary Information Form" </w:instrText>
            </w:r>
            <w:r w:rsidRPr="003F0360">
              <w:rPr>
                <w:rFonts w:ascii="Arial" w:hAnsi="Arial" w:cs="Arial"/>
                <w:sz w:val="24"/>
                <w:szCs w:val="24"/>
              </w:rPr>
              <w:fldChar w:fldCharType="end"/>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9127F3" w:rsidRPr="002B6716" w14:paraId="39C65F05" w14:textId="77777777" w:rsidTr="00942CCB">
        <w:tc>
          <w:tcPr>
            <w:tcW w:w="5098" w:type="dxa"/>
          </w:tcPr>
          <w:p w14:paraId="5737D5CD" w14:textId="60E63330" w:rsidR="009127F3" w:rsidRPr="002B6716" w:rsidRDefault="009127F3" w:rsidP="00024281">
            <w:pPr>
              <w:tabs>
                <w:tab w:val="left" w:pos="3735"/>
              </w:tabs>
              <w:spacing w:after="0" w:line="240" w:lineRule="auto"/>
              <w:ind w:left="360"/>
              <w:rPr>
                <w:rFonts w:ascii="Arial" w:hAnsi="Arial" w:cs="Arial"/>
                <w:sz w:val="20"/>
                <w:szCs w:val="20"/>
              </w:rPr>
            </w:pPr>
            <w:r w:rsidRPr="002B6716">
              <w:rPr>
                <w:rFonts w:ascii="Arial" w:hAnsi="Arial" w:cs="Arial"/>
                <w:sz w:val="20"/>
                <w:szCs w:val="20"/>
              </w:rPr>
              <w:t xml:space="preserve">For normal round </w:t>
            </w:r>
            <w:r w:rsidR="00A4162F">
              <w:rPr>
                <w:rFonts w:ascii="Arial" w:hAnsi="Arial" w:cs="Arial"/>
                <w:sz w:val="20"/>
                <w:szCs w:val="20"/>
              </w:rPr>
              <w:t>admission</w:t>
            </w:r>
            <w:r w:rsidRPr="002B6716">
              <w:rPr>
                <w:rFonts w:ascii="Arial" w:hAnsi="Arial" w:cs="Arial"/>
                <w:sz w:val="20"/>
                <w:szCs w:val="20"/>
              </w:rPr>
              <w:t>.</w:t>
            </w:r>
          </w:p>
          <w:p w14:paraId="1412024D" w14:textId="77777777" w:rsidR="009127F3" w:rsidRPr="002B6716" w:rsidRDefault="009127F3" w:rsidP="00024281">
            <w:pPr>
              <w:pStyle w:val="ListParagraph"/>
              <w:tabs>
                <w:tab w:val="left" w:pos="3735"/>
              </w:tabs>
              <w:textAlignment w:val="auto"/>
              <w:rPr>
                <w:rFonts w:cs="Arial"/>
                <w:sz w:val="20"/>
              </w:rPr>
            </w:pPr>
          </w:p>
          <w:p w14:paraId="11EEFBDF" w14:textId="77777777" w:rsidR="009127F3" w:rsidRPr="002B6716" w:rsidRDefault="009127F3" w:rsidP="00024281">
            <w:pPr>
              <w:tabs>
                <w:tab w:val="left" w:pos="3735"/>
              </w:tabs>
              <w:spacing w:after="0" w:line="240" w:lineRule="auto"/>
              <w:rPr>
                <w:rFonts w:ascii="Arial" w:hAnsi="Arial" w:cs="Arial"/>
                <w:sz w:val="20"/>
                <w:szCs w:val="20"/>
              </w:rPr>
            </w:pPr>
            <w:r w:rsidRPr="002B6716">
              <w:rPr>
                <w:rFonts w:ascii="Arial" w:hAnsi="Arial" w:cs="Arial"/>
                <w:sz w:val="20"/>
                <w:szCs w:val="20"/>
              </w:rPr>
              <w:t>An application may be considered as late if evidence is submitted after the National Closing Date.</w:t>
            </w:r>
          </w:p>
          <w:p w14:paraId="184160D2" w14:textId="77777777" w:rsidR="009127F3" w:rsidRPr="002B6716" w:rsidRDefault="009127F3" w:rsidP="00024281">
            <w:pPr>
              <w:tabs>
                <w:tab w:val="left" w:pos="3735"/>
              </w:tabs>
              <w:spacing w:after="0" w:line="240" w:lineRule="auto"/>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Applicants must also complete a LA Common Application Form </w:t>
            </w:r>
          </w:p>
          <w:p w14:paraId="1F2C24B8" w14:textId="154DA64A" w:rsidR="009127F3" w:rsidRPr="002B6716" w:rsidRDefault="009127F3" w:rsidP="00024281">
            <w:pPr>
              <w:tabs>
                <w:tab w:val="left" w:pos="3735"/>
              </w:tabs>
              <w:spacing w:after="0" w:line="240" w:lineRule="auto"/>
              <w:rPr>
                <w:rStyle w:val="Hyperlink"/>
                <w:rFonts w:ascii="Arial" w:eastAsia="Calibri" w:hAnsi="Arial" w:cs="Arial"/>
                <w:sz w:val="20"/>
                <w:szCs w:val="20"/>
              </w:rPr>
            </w:pPr>
            <w:r w:rsidRPr="002B6716">
              <w:rPr>
                <w:rFonts w:ascii="Arial" w:eastAsia="Calibri" w:hAnsi="Arial" w:cs="Arial"/>
                <w:bCs/>
                <w:color w:val="000000"/>
                <w:sz w:val="20"/>
                <w:szCs w:val="20"/>
              </w:rPr>
              <w:t xml:space="preserve">For Devon residents, this can be found at </w:t>
            </w:r>
            <w:hyperlink r:id="rId61" w:history="1">
              <w:r w:rsidRPr="002B6716">
                <w:rPr>
                  <w:rStyle w:val="Hyperlink"/>
                  <w:rFonts w:ascii="Arial" w:eastAsia="Calibri" w:hAnsi="Arial" w:cs="Arial"/>
                  <w:sz w:val="20"/>
                  <w:szCs w:val="20"/>
                </w:rPr>
                <w:t>www.devon.gov.uk/admissionsonline</w:t>
              </w:r>
            </w:hyperlink>
          </w:p>
          <w:p w14:paraId="7B8964CE" w14:textId="77777777" w:rsidR="009127F3" w:rsidRPr="002B6716" w:rsidRDefault="009127F3" w:rsidP="00024281">
            <w:pPr>
              <w:tabs>
                <w:tab w:val="left" w:pos="3735"/>
              </w:tabs>
              <w:spacing w:after="0" w:line="240" w:lineRule="auto"/>
              <w:rPr>
                <w:rFonts w:ascii="Arial" w:eastAsia="Calibri" w:hAnsi="Arial" w:cs="Arial"/>
                <w:b/>
                <w:bCs/>
                <w:color w:val="000000"/>
                <w:sz w:val="20"/>
                <w:szCs w:val="20"/>
              </w:rPr>
            </w:pPr>
            <w:r w:rsidRPr="002B6716">
              <w:rPr>
                <w:rFonts w:ascii="Arial" w:hAnsi="Arial" w:cs="Arial"/>
                <w:sz w:val="20"/>
                <w:szCs w:val="20"/>
              </w:rPr>
              <w:t>or by calling 0345 155 1019 for a paper version</w:t>
            </w:r>
          </w:p>
          <w:p w14:paraId="60ED3B5B" w14:textId="77777777" w:rsidR="009127F3" w:rsidRPr="002B6716" w:rsidRDefault="009127F3" w:rsidP="00024281">
            <w:pPr>
              <w:tabs>
                <w:tab w:val="left" w:pos="3735"/>
              </w:tabs>
              <w:spacing w:after="0" w:line="240" w:lineRule="auto"/>
              <w:rPr>
                <w:rFonts w:ascii="Arial" w:hAnsi="Arial" w:cs="Arial"/>
                <w:sz w:val="20"/>
                <w:szCs w:val="20"/>
              </w:rPr>
            </w:pPr>
          </w:p>
        </w:tc>
        <w:tc>
          <w:tcPr>
            <w:tcW w:w="5387" w:type="dxa"/>
          </w:tcPr>
          <w:p w14:paraId="080AEA1A" w14:textId="77777777" w:rsidR="009127F3" w:rsidRPr="002B6716" w:rsidRDefault="009127F3" w:rsidP="00024281">
            <w:pPr>
              <w:tabs>
                <w:tab w:val="left" w:pos="3735"/>
              </w:tabs>
              <w:spacing w:after="0" w:line="240" w:lineRule="auto"/>
              <w:ind w:left="360"/>
              <w:rPr>
                <w:rFonts w:ascii="Arial" w:hAnsi="Arial" w:cs="Arial"/>
                <w:sz w:val="20"/>
                <w:szCs w:val="20"/>
              </w:rPr>
            </w:pPr>
            <w:r w:rsidRPr="002B6716">
              <w:rPr>
                <w:rFonts w:ascii="Arial" w:hAnsi="Arial" w:cs="Arial"/>
                <w:sz w:val="20"/>
                <w:szCs w:val="20"/>
              </w:rPr>
              <w:t>For In-Year admission into any Year Group.</w:t>
            </w:r>
          </w:p>
          <w:p w14:paraId="25C3AB55" w14:textId="77777777" w:rsidR="009127F3" w:rsidRPr="002B6716" w:rsidRDefault="009127F3" w:rsidP="00024281">
            <w:pPr>
              <w:tabs>
                <w:tab w:val="left" w:pos="3735"/>
              </w:tabs>
              <w:spacing w:after="0" w:line="240" w:lineRule="auto"/>
              <w:rPr>
                <w:rFonts w:ascii="Arial" w:hAnsi="Arial" w:cs="Arial"/>
                <w:sz w:val="20"/>
                <w:szCs w:val="20"/>
              </w:rPr>
            </w:pPr>
          </w:p>
          <w:p w14:paraId="5E90A515" w14:textId="77777777" w:rsidR="009127F3" w:rsidRPr="002B6716" w:rsidRDefault="009127F3" w:rsidP="00024281">
            <w:pPr>
              <w:tabs>
                <w:tab w:val="left" w:pos="3735"/>
              </w:tabs>
              <w:spacing w:after="0" w:line="240" w:lineRule="auto"/>
              <w:rPr>
                <w:rFonts w:ascii="Arial" w:hAnsi="Arial" w:cs="Arial"/>
                <w:sz w:val="20"/>
                <w:szCs w:val="20"/>
              </w:rPr>
            </w:pPr>
            <w:r w:rsidRPr="002B6716">
              <w:rPr>
                <w:rFonts w:ascii="Arial" w:hAnsi="Arial" w:cs="Arial"/>
                <w:sz w:val="20"/>
                <w:szCs w:val="20"/>
              </w:rPr>
              <w:t>There is no closing date; evidence should be submitted with the application.</w:t>
            </w:r>
          </w:p>
          <w:p w14:paraId="76D43E9D" w14:textId="77777777" w:rsidR="009127F3" w:rsidRPr="002B6716" w:rsidRDefault="009127F3" w:rsidP="00024281">
            <w:pPr>
              <w:spacing w:after="0" w:line="240" w:lineRule="auto"/>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Applicants must also complete the Devon Common Application Form </w:t>
            </w:r>
          </w:p>
          <w:p w14:paraId="4772FB41" w14:textId="5EF12AA4" w:rsidR="009127F3" w:rsidRPr="002B6716" w:rsidRDefault="009127F3" w:rsidP="00024281">
            <w:pPr>
              <w:spacing w:after="0" w:line="240" w:lineRule="auto"/>
              <w:rPr>
                <w:rFonts w:ascii="Arial" w:hAnsi="Arial" w:cs="Arial"/>
                <w:sz w:val="20"/>
                <w:szCs w:val="20"/>
              </w:rPr>
            </w:pPr>
            <w:r w:rsidRPr="002B6716">
              <w:rPr>
                <w:rFonts w:ascii="Arial" w:eastAsia="Calibri" w:hAnsi="Arial" w:cs="Arial"/>
                <w:bCs/>
                <w:color w:val="000000"/>
                <w:sz w:val="20"/>
                <w:szCs w:val="20"/>
              </w:rPr>
              <w:t xml:space="preserve">This is for all applicants and can be found at </w:t>
            </w:r>
            <w:hyperlink r:id="rId62" w:history="1">
              <w:r w:rsidRPr="002B6716">
                <w:rPr>
                  <w:rStyle w:val="Hyperlink"/>
                  <w:rFonts w:ascii="Arial" w:hAnsi="Arial" w:cs="Arial"/>
                  <w:sz w:val="20"/>
                  <w:szCs w:val="20"/>
                </w:rPr>
                <w:t>www.devon.gov.uk/admissionsonline</w:t>
              </w:r>
            </w:hyperlink>
            <w:r w:rsidRPr="002B6716">
              <w:rPr>
                <w:rFonts w:ascii="Arial" w:hAnsi="Arial" w:cs="Arial"/>
                <w:sz w:val="20"/>
                <w:szCs w:val="20"/>
              </w:rPr>
              <w:t xml:space="preserve"> </w:t>
            </w:r>
          </w:p>
          <w:p w14:paraId="211DCDF3" w14:textId="77777777" w:rsidR="009127F3" w:rsidRPr="002B6716" w:rsidRDefault="009127F3" w:rsidP="00024281">
            <w:pPr>
              <w:tabs>
                <w:tab w:val="left" w:pos="3735"/>
              </w:tabs>
              <w:spacing w:after="0" w:line="240" w:lineRule="auto"/>
              <w:rPr>
                <w:rFonts w:ascii="Arial" w:eastAsia="Calibri" w:hAnsi="Arial" w:cs="Arial"/>
                <w:b/>
                <w:bCs/>
                <w:color w:val="000000"/>
                <w:sz w:val="20"/>
                <w:szCs w:val="20"/>
              </w:rPr>
            </w:pPr>
            <w:r w:rsidRPr="002B6716">
              <w:rPr>
                <w:rFonts w:ascii="Arial" w:hAnsi="Arial" w:cs="Arial"/>
                <w:sz w:val="20"/>
                <w:szCs w:val="20"/>
              </w:rPr>
              <w:t>or by calling 0345 155 1019 for a paper version, D-CAF</w:t>
            </w:r>
          </w:p>
          <w:p w14:paraId="0F7294E2" w14:textId="77777777" w:rsidR="009127F3" w:rsidRPr="002B6716" w:rsidRDefault="009127F3" w:rsidP="00024281">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64FDB389"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63" w:history="1">
        <w:r w:rsidRPr="002B6716">
          <w:rPr>
            <w:rStyle w:val="Hyperlink"/>
            <w:rFonts w:ascii="Arial" w:eastAsia="Calibri" w:hAnsi="Arial" w:cs="Arial"/>
            <w:sz w:val="20"/>
            <w:szCs w:val="20"/>
          </w:rPr>
          <w:t>http://devon.cc/schoolpolicy</w:t>
        </w:r>
      </w:hyperlink>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10CB70DB" w:rsidR="009127F3" w:rsidRDefault="00813AC4" w:rsidP="00024281">
            <w:pPr>
              <w:spacing w:after="0" w:line="240" w:lineRule="auto"/>
              <w:jc w:val="center"/>
              <w:rPr>
                <w:rFonts w:ascii="Arial" w:eastAsia="Calibri" w:hAnsi="Arial" w:cs="Arial"/>
                <w:b/>
                <w:sz w:val="20"/>
              </w:rPr>
            </w:pPr>
            <w:r>
              <w:rPr>
                <w:rFonts w:ascii="Arial" w:hAnsi="Arial" w:cs="Arial"/>
                <w:b/>
                <w:sz w:val="20"/>
                <w:szCs w:val="20"/>
              </w:rPr>
              <w:t>Littletown</w:t>
            </w:r>
            <w:r w:rsidR="003E1F75">
              <w:rPr>
                <w:rFonts w:ascii="Arial" w:hAnsi="Arial" w:cs="Arial"/>
                <w:b/>
                <w:sz w:val="20"/>
                <w:szCs w:val="20"/>
              </w:rPr>
              <w:t xml:space="preserve"> Primary Academy </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6"/>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17"/>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18"/>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942CCB" w:rsidRDefault="009127F3" w:rsidP="00024281">
            <w:pPr>
              <w:spacing w:after="0" w:line="240" w:lineRule="auto"/>
              <w:rPr>
                <w:rFonts w:ascii="Arial" w:hAnsi="Arial" w:cs="Arial"/>
                <w:b/>
                <w:sz w:val="20"/>
                <w:szCs w:val="20"/>
              </w:rPr>
            </w:pPr>
            <w:r w:rsidRPr="00942CCB">
              <w:rPr>
                <w:rFonts w:ascii="Arial" w:hAnsi="Arial" w:cs="Arial"/>
                <w:b/>
                <w:sz w:val="20"/>
                <w:szCs w:val="20"/>
              </w:rPr>
              <w:t xml:space="preserve">Privacy and Data Protection: </w:t>
            </w:r>
          </w:p>
          <w:p w14:paraId="02196FC2" w14:textId="73DD866D" w:rsidR="00E66B82" w:rsidRDefault="009127F3" w:rsidP="00024281">
            <w:pPr>
              <w:pStyle w:val="Default"/>
              <w:widowControl w:val="0"/>
              <w:overflowPunct w:val="0"/>
              <w:jc w:val="both"/>
              <w:textAlignment w:val="baseline"/>
              <w:rPr>
                <w:rFonts w:ascii="Arial" w:hAnsi="Arial" w:cs="Arial"/>
                <w:sz w:val="20"/>
                <w:szCs w:val="20"/>
              </w:rPr>
            </w:pPr>
            <w:r w:rsidRPr="00942CCB">
              <w:rPr>
                <w:rFonts w:ascii="Arial" w:hAnsi="Arial" w:cs="Arial"/>
                <w:sz w:val="20"/>
                <w:szCs w:val="20"/>
              </w:rPr>
              <w:t xml:space="preserve">Your personal data is being used by the </w:t>
            </w:r>
            <w:r w:rsidR="00E66B82">
              <w:rPr>
                <w:rFonts w:ascii="Arial" w:hAnsi="Arial" w:cs="Arial"/>
                <w:sz w:val="20"/>
                <w:szCs w:val="20"/>
              </w:rPr>
              <w:t>S</w:t>
            </w:r>
            <w:r w:rsidRPr="00942CCB">
              <w:rPr>
                <w:rFonts w:ascii="Arial" w:hAnsi="Arial" w:cs="Arial"/>
                <w:sz w:val="20"/>
                <w:szCs w:val="20"/>
              </w:rPr>
              <w:t xml:space="preserve">chool and </w:t>
            </w:r>
            <w:r w:rsidR="00E66B82">
              <w:rPr>
                <w:rFonts w:ascii="Arial" w:hAnsi="Arial" w:cs="Arial"/>
                <w:sz w:val="20"/>
                <w:szCs w:val="20"/>
              </w:rPr>
              <w:t>LA</w:t>
            </w:r>
            <w:r w:rsidRPr="00942CCB">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64" w:history="1">
              <w:r w:rsidRPr="00942CCB">
                <w:rPr>
                  <w:rStyle w:val="Hyperlink"/>
                  <w:rFonts w:ascii="Arial" w:hAnsi="Arial" w:cs="Arial"/>
                  <w:sz w:val="20"/>
                  <w:szCs w:val="20"/>
                </w:rPr>
                <w:t>https://new.devon.gov.uk/privacy/privacy-notices/</w:t>
              </w:r>
            </w:hyperlink>
            <w:r w:rsidRPr="00942CCB">
              <w:rPr>
                <w:rFonts w:ascii="Arial" w:hAnsi="Arial" w:cs="Arial"/>
                <w:sz w:val="20"/>
                <w:szCs w:val="20"/>
              </w:rPr>
              <w:t xml:space="preserve"> Please confirm </w:t>
            </w:r>
            <w:r w:rsidR="00E66B82" w:rsidRPr="00942CCB">
              <w:rPr>
                <w:rFonts w:ascii="Arial" w:hAnsi="Arial" w:cs="Arial"/>
                <w:sz w:val="20"/>
                <w:szCs w:val="20"/>
              </w:rPr>
              <w:t xml:space="preserve">by signing below </w:t>
            </w:r>
            <w:r w:rsidRPr="00942CCB">
              <w:rPr>
                <w:rFonts w:ascii="Arial" w:hAnsi="Arial" w:cs="Arial"/>
                <w:sz w:val="20"/>
                <w:szCs w:val="20"/>
              </w:rPr>
              <w:t xml:space="preserve">that you give your consent to the School and </w:t>
            </w:r>
            <w:r w:rsidR="00E66B82">
              <w:rPr>
                <w:rFonts w:ascii="Arial" w:hAnsi="Arial" w:cs="Arial"/>
                <w:sz w:val="20"/>
                <w:szCs w:val="20"/>
              </w:rPr>
              <w:t>LA</w:t>
            </w:r>
            <w:r w:rsidRPr="00942CCB">
              <w:rPr>
                <w:rFonts w:ascii="Arial" w:hAnsi="Arial" w:cs="Arial"/>
                <w:sz w:val="20"/>
                <w:szCs w:val="20"/>
              </w:rPr>
              <w:t xml:space="preserve"> using your personal data as outlined in our privacy notice. You have the right to withdraw your consent at any time.  </w:t>
            </w:r>
          </w:p>
          <w:p w14:paraId="4F07C0AC" w14:textId="3C72D759" w:rsidR="009127F3" w:rsidRPr="00942CCB" w:rsidRDefault="00E66B82" w:rsidP="00024281">
            <w:pPr>
              <w:pStyle w:val="Default"/>
              <w:widowControl w:val="0"/>
              <w:overflowPunct w:val="0"/>
              <w:jc w:val="both"/>
              <w:textAlignment w:val="baseline"/>
              <w:rPr>
                <w:rFonts w:ascii="Arial" w:hAnsi="Arial" w:cs="Arial"/>
                <w:sz w:val="20"/>
                <w:szCs w:val="20"/>
              </w:rPr>
            </w:pPr>
            <w:r>
              <w:rPr>
                <w:rFonts w:ascii="Arial" w:hAnsi="Arial" w:cs="Arial"/>
                <w:sz w:val="20"/>
                <w:szCs w:val="20"/>
              </w:rPr>
              <w:t>If</w:t>
            </w:r>
            <w:r w:rsidR="009127F3" w:rsidRPr="00942CCB">
              <w:rPr>
                <w:rFonts w:ascii="Arial" w:hAnsi="Arial" w:cs="Arial"/>
                <w:sz w:val="20"/>
                <w:szCs w:val="20"/>
              </w:rPr>
              <w:t xml:space="preserve"> you wish to withdraw consent, please contact </w:t>
            </w:r>
            <w:r>
              <w:rPr>
                <w:rFonts w:ascii="Arial" w:hAnsi="Arial" w:cs="Arial"/>
                <w:sz w:val="20"/>
                <w:szCs w:val="20"/>
              </w:rPr>
              <w:t>the LA’s</w:t>
            </w:r>
            <w:r w:rsidR="009127F3" w:rsidRPr="00942CCB">
              <w:rPr>
                <w:rFonts w:ascii="Arial" w:hAnsi="Arial" w:cs="Arial"/>
                <w:sz w:val="20"/>
                <w:szCs w:val="20"/>
              </w:rPr>
              <w:t xml:space="preserve"> Admissions Team at </w:t>
            </w:r>
            <w:hyperlink r:id="rId65" w:history="1">
              <w:r w:rsidR="009127F3" w:rsidRPr="00942CCB">
                <w:rPr>
                  <w:rStyle w:val="Hyperlink"/>
                  <w:rFonts w:ascii="Arial" w:hAnsi="Arial" w:cs="Arial"/>
                  <w:sz w:val="20"/>
                  <w:szCs w:val="20"/>
                </w:rPr>
                <w:t>admissions@devon.gov.uk</w:t>
              </w:r>
            </w:hyperlink>
            <w:r w:rsidR="009127F3" w:rsidRPr="00942CCB">
              <w:rPr>
                <w:rFonts w:ascii="Arial" w:hAnsi="Arial" w:cs="Arial"/>
                <w:sz w:val="20"/>
                <w:szCs w:val="20"/>
              </w:rPr>
              <w:t xml:space="preserve"> or 0345 155 1019. If you wish to exercise any of your rights under the General Data Protection Regulation, please contact the </w:t>
            </w:r>
            <w:r>
              <w:rPr>
                <w:rFonts w:ascii="Arial" w:hAnsi="Arial" w:cs="Arial"/>
                <w:sz w:val="20"/>
                <w:szCs w:val="20"/>
              </w:rPr>
              <w:t>LA’s</w:t>
            </w:r>
            <w:r w:rsidR="009127F3" w:rsidRPr="00942CCB">
              <w:rPr>
                <w:rFonts w:ascii="Arial" w:hAnsi="Arial" w:cs="Arial"/>
                <w:sz w:val="20"/>
                <w:szCs w:val="20"/>
              </w:rPr>
              <w:t xml:space="preserve"> Data Protection Officer at 01392 383000 or at </w:t>
            </w:r>
            <w:hyperlink r:id="rId66" w:history="1">
              <w:r w:rsidR="009127F3" w:rsidRPr="00942CCB">
                <w:rPr>
                  <w:rStyle w:val="Hyperlink"/>
                  <w:rFonts w:ascii="Arial" w:hAnsi="Arial" w:cs="Arial"/>
                  <w:sz w:val="20"/>
                  <w:szCs w:val="20"/>
                </w:rPr>
                <w:t>accesstoinformationsecure@devon.gcsx.gov.uk</w:t>
              </w:r>
            </w:hyperlink>
            <w:r w:rsidR="009127F3" w:rsidRPr="00942CCB">
              <w:rPr>
                <w:rFonts w:ascii="Arial" w:hAnsi="Arial" w:cs="Arial"/>
                <w:sz w:val="20"/>
                <w:szCs w:val="20"/>
              </w:rPr>
              <w:t xml:space="preserve">. For </w:t>
            </w:r>
            <w:r w:rsidR="001626FE">
              <w:rPr>
                <w:rFonts w:ascii="Arial" w:hAnsi="Arial" w:cs="Arial"/>
                <w:sz w:val="20"/>
                <w:szCs w:val="20"/>
              </w:rPr>
              <w:t>further</w:t>
            </w:r>
            <w:r w:rsidR="009127F3" w:rsidRPr="00942CCB">
              <w:rPr>
                <w:rFonts w:ascii="Arial" w:hAnsi="Arial" w:cs="Arial"/>
                <w:sz w:val="20"/>
                <w:szCs w:val="20"/>
              </w:rPr>
              <w:t xml:space="preserve"> information about data protection, visit </w:t>
            </w:r>
            <w:hyperlink r:id="rId67" w:history="1">
              <w:r w:rsidR="009127F3" w:rsidRPr="00942CCB">
                <w:rPr>
                  <w:rStyle w:val="Hyperlink"/>
                  <w:rFonts w:ascii="Arial" w:hAnsi="Arial" w:cs="Arial"/>
                  <w:sz w:val="20"/>
                  <w:szCs w:val="20"/>
                </w:rPr>
                <w:t>https://new.devon.gov.uk/accesstoinformation/data-protection</w:t>
              </w:r>
            </w:hyperlink>
            <w:r w:rsidR="009127F3" w:rsidRPr="00942CCB">
              <w:rPr>
                <w:rStyle w:val="Hyperlink"/>
                <w:rFonts w:ascii="Arial" w:hAnsi="Arial" w:cs="Arial"/>
                <w:sz w:val="20"/>
                <w:szCs w:val="20"/>
              </w:rPr>
              <w:t xml:space="preserve"> </w:t>
            </w:r>
            <w:r w:rsidR="009127F3" w:rsidRPr="00942CCB">
              <w:rPr>
                <w:rFonts w:ascii="Arial" w:hAnsi="Arial" w:cs="Arial"/>
                <w:sz w:val="20"/>
                <w:szCs w:val="20"/>
              </w:rPr>
              <w:t>or contact the school.</w:t>
            </w:r>
          </w:p>
          <w:p w14:paraId="5A72C745" w14:textId="77777777" w:rsidR="001626FE" w:rsidRPr="00942CCB"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Default="009127F3" w:rsidP="00024281">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I have submitted a </w:t>
            </w:r>
            <w:r w:rsidR="001626FE" w:rsidRPr="001626FE">
              <w:rPr>
                <w:rFonts w:ascii="Arial" w:hAnsi="Arial" w:cs="Arial"/>
                <w:b/>
                <w:bCs/>
                <w:sz w:val="20"/>
                <w:szCs w:val="20"/>
              </w:rPr>
              <w:t>LA</w:t>
            </w:r>
            <w:r w:rsidRPr="001626FE">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AF545E7" w14:textId="77777777" w:rsidR="003F0360" w:rsidRDefault="003F0360" w:rsidP="003F0360">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7662FFB3" w14:textId="7B066C0A" w:rsidR="00754A07" w:rsidRPr="00E56F94" w:rsidRDefault="00813AC4" w:rsidP="00813AC4">
      <w:pPr>
        <w:spacing w:after="0" w:line="240" w:lineRule="auto"/>
        <w:rPr>
          <w:rFonts w:ascii="Arial" w:hAnsi="Arial" w:cs="Arial"/>
          <w:b/>
          <w:sz w:val="20"/>
          <w:szCs w:val="20"/>
        </w:rPr>
      </w:pPr>
      <w:r>
        <w:rPr>
          <w:rFonts w:ascii="Arial" w:hAnsi="Arial" w:cs="Arial"/>
          <w:b/>
          <w:sz w:val="20"/>
          <w:szCs w:val="20"/>
        </w:rPr>
        <w:t>Littletown</w:t>
      </w:r>
      <w:r w:rsidR="003E1F75">
        <w:rPr>
          <w:rFonts w:ascii="Arial" w:hAnsi="Arial" w:cs="Arial"/>
          <w:b/>
          <w:sz w:val="20"/>
          <w:szCs w:val="20"/>
        </w:rPr>
        <w:t xml:space="preserve"> Primary Academy</w:t>
      </w:r>
      <w:r w:rsidR="000353EC">
        <w:rPr>
          <w:rFonts w:ascii="Arial" w:hAnsi="Arial" w:cs="Arial"/>
          <w:b/>
          <w:sz w:val="20"/>
          <w:szCs w:val="20"/>
        </w:rPr>
        <w:t xml:space="preserve">, </w:t>
      </w:r>
      <w:r>
        <w:rPr>
          <w:rFonts w:ascii="Arial" w:hAnsi="Arial" w:cs="Arial"/>
          <w:b/>
          <w:sz w:val="20"/>
          <w:szCs w:val="20"/>
        </w:rPr>
        <w:t xml:space="preserve">Honiton Bottom Road, Honiton, Devon EX14 2EG </w:t>
      </w:r>
      <w:r w:rsidR="00754A07">
        <w:rPr>
          <w:rFonts w:ascii="Arial" w:hAnsi="Arial" w:cs="Arial"/>
          <w:bCs/>
          <w:sz w:val="20"/>
          <w:szCs w:val="20"/>
        </w:rPr>
        <w:t>or</w:t>
      </w:r>
    </w:p>
    <w:p w14:paraId="4EF87DDF" w14:textId="77777777" w:rsidR="00754A07" w:rsidRDefault="00754A07" w:rsidP="00754A07">
      <w:pPr>
        <w:spacing w:after="0" w:line="240" w:lineRule="auto"/>
        <w:rPr>
          <w:rFonts w:ascii="Arial" w:hAnsi="Arial" w:cs="Arial"/>
          <w:b/>
          <w:sz w:val="20"/>
          <w:szCs w:val="20"/>
        </w:rPr>
      </w:pPr>
      <w:r>
        <w:rPr>
          <w:rFonts w:ascii="Arial" w:hAnsi="Arial" w:cs="Arial"/>
          <w:b/>
          <w:sz w:val="20"/>
          <w:szCs w:val="20"/>
        </w:rPr>
        <w:t>The School Admissions Team, Room L60, County Hall, Exeter EX2 4QG</w:t>
      </w:r>
    </w:p>
    <w:p w14:paraId="2F9AF9F3" w14:textId="62CC6046" w:rsidR="009127F3" w:rsidRDefault="009127F3" w:rsidP="00024281">
      <w:pPr>
        <w:spacing w:after="0" w:line="240" w:lineRule="auto"/>
        <w:rPr>
          <w:rFonts w:ascii="Arial" w:hAnsi="Arial" w:cs="Arial"/>
          <w:sz w:val="20"/>
          <w:szCs w:val="20"/>
        </w:rPr>
      </w:pPr>
    </w:p>
    <w:p w14:paraId="55965098" w14:textId="23057BE6" w:rsidR="00043433" w:rsidRDefault="00043433" w:rsidP="00024281">
      <w:pPr>
        <w:spacing w:after="0" w:line="240" w:lineRule="auto"/>
        <w:rPr>
          <w:rFonts w:ascii="Arial" w:hAnsi="Arial" w:cs="Arial"/>
          <w:sz w:val="20"/>
          <w:szCs w:val="20"/>
        </w:rPr>
      </w:pPr>
    </w:p>
    <w:bookmarkEnd w:id="55"/>
    <w:sectPr w:rsidR="00043433"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A6300" w14:textId="77777777" w:rsidR="00D66C54" w:rsidRDefault="00D66C54" w:rsidP="009127F3">
      <w:pPr>
        <w:spacing w:after="0" w:line="240" w:lineRule="auto"/>
      </w:pPr>
      <w:r>
        <w:separator/>
      </w:r>
    </w:p>
  </w:endnote>
  <w:endnote w:type="continuationSeparator" w:id="0">
    <w:p w14:paraId="5C7CCA1A" w14:textId="77777777" w:rsidR="00D66C54" w:rsidRDefault="00D66C54"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D8FB" w14:textId="77777777" w:rsidR="00D66C54" w:rsidRPr="002B6716" w:rsidRDefault="00D66C54"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D66C54" w:rsidRDefault="00D66C54"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1F2F" w14:textId="77777777" w:rsidR="00D66C54" w:rsidRDefault="00D66C54" w:rsidP="00F74D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AD70E" w14:textId="77777777" w:rsidR="00D66C54" w:rsidRDefault="00D66C54" w:rsidP="009127F3">
      <w:pPr>
        <w:spacing w:after="0" w:line="240" w:lineRule="auto"/>
      </w:pPr>
      <w:r>
        <w:separator/>
      </w:r>
    </w:p>
  </w:footnote>
  <w:footnote w:type="continuationSeparator" w:id="0">
    <w:p w14:paraId="2818F149" w14:textId="77777777" w:rsidR="00D66C54" w:rsidRDefault="00D66C54" w:rsidP="009127F3">
      <w:pPr>
        <w:spacing w:after="0" w:line="240" w:lineRule="auto"/>
      </w:pPr>
      <w:r>
        <w:continuationSeparator/>
      </w:r>
    </w:p>
  </w:footnote>
  <w:footnote w:id="1">
    <w:p w14:paraId="49AA0D60" w14:textId="6A21C319" w:rsidR="00A33F67" w:rsidRDefault="00A33F67" w:rsidP="00152284">
      <w:pPr>
        <w:pStyle w:val="FootnoteText"/>
        <w:jc w:val="both"/>
      </w:pPr>
      <w:r>
        <w:rPr>
          <w:rStyle w:val="FootnoteReference"/>
        </w:rPr>
        <w:footnoteRef/>
      </w:r>
      <w:r>
        <w:t xml:space="preserve"> It is for the linked school to decide whether to give priority</w:t>
      </w:r>
      <w:r w:rsidR="000E0B0E">
        <w:t xml:space="preserve"> to our pupils</w:t>
      </w:r>
      <w:r>
        <w:t xml:space="preserve"> in its admissions policy. That can change from one year to the next, following public consultation.  </w:t>
      </w:r>
    </w:p>
  </w:footnote>
  <w:footnote w:id="2">
    <w:p w14:paraId="382D9493" w14:textId="6A6FF31D" w:rsidR="00A4162F" w:rsidRDefault="00A4162F" w:rsidP="00152284">
      <w:pPr>
        <w:pStyle w:val="FootnoteText"/>
        <w:jc w:val="both"/>
        <w:rPr>
          <w:ins w:id="10" w:author="Andrew Brent" w:date="2022-08-05T18:05:00Z"/>
        </w:rPr>
      </w:pPr>
      <w:ins w:id="11" w:author="Andrew Brent" w:date="2022-08-05T18:05:00Z">
        <w:r>
          <w:rPr>
            <w:rStyle w:val="FootnoteReference"/>
          </w:rPr>
          <w:footnoteRef/>
        </w:r>
        <w:r>
          <w:t xml:space="preserve"> </w:t>
        </w:r>
      </w:ins>
      <w:ins w:id="12" w:author="Andrew Brent" w:date="2022-08-05T18:17:00Z">
        <w:r w:rsidR="00D66FD0">
          <w:t>For D</w:t>
        </w:r>
      </w:ins>
      <w:ins w:id="13" w:author="Andrew Brent" w:date="2022-08-05T18:16:00Z">
        <w:r w:rsidR="00D66FD0">
          <w:t xml:space="preserve">evon-resident children. </w:t>
        </w:r>
      </w:ins>
      <w:ins w:id="14" w:author="Andrew Brent" w:date="2022-08-05T18:05:00Z">
        <w:r>
          <w:t xml:space="preserve">Where the school is further than a walking distance of 2 miles. See the </w:t>
        </w:r>
      </w:ins>
      <w:r>
        <w:fldChar w:fldCharType="begin"/>
      </w:r>
      <w:r>
        <w:instrText xml:space="preserve"> HYPERLINK "http://devon.cc/lapolicies" </w:instrText>
      </w:r>
      <w:r>
        <w:fldChar w:fldCharType="separate"/>
      </w:r>
      <w:ins w:id="15" w:author="Andrew Brent" w:date="2022-08-05T18:05:00Z">
        <w:r w:rsidRPr="00A4162F">
          <w:rPr>
            <w:rStyle w:val="Hyperlink"/>
          </w:rPr>
          <w:t>Education Transport Policy</w:t>
        </w:r>
      </w:ins>
      <w:r>
        <w:fldChar w:fldCharType="end"/>
      </w:r>
      <w:ins w:id="16" w:author="Andrew Brent" w:date="2022-08-05T18:05:00Z">
        <w:r>
          <w:t xml:space="preserve"> for full details. </w:t>
        </w:r>
      </w:ins>
    </w:p>
  </w:footnote>
  <w:footnote w:id="3">
    <w:p w14:paraId="79751D01" w14:textId="0CD8E56D" w:rsidR="00A4162F" w:rsidRDefault="00A4162F" w:rsidP="00152284">
      <w:pPr>
        <w:pStyle w:val="FootnoteText"/>
        <w:jc w:val="both"/>
      </w:pPr>
      <w:r>
        <w:rPr>
          <w:rStyle w:val="FootnoteReference"/>
        </w:rPr>
        <w:footnoteRef/>
      </w:r>
      <w:r>
        <w:t xml:space="preserve"> Appeals can be submitted sooner than this, but appellants must be allowed 20 school days to prepare a written case if they wish.</w:t>
      </w:r>
    </w:p>
  </w:footnote>
  <w:footnote w:id="4">
    <w:p w14:paraId="1CE6986A" w14:textId="2A695032" w:rsidR="00A4162F" w:rsidRDefault="00A4162F" w:rsidP="00152284">
      <w:pPr>
        <w:pStyle w:val="FootnoteText"/>
        <w:jc w:val="both"/>
      </w:pPr>
      <w:r>
        <w:rPr>
          <w:rStyle w:val="FootnoteReference"/>
        </w:rPr>
        <w:footnoteRef/>
      </w:r>
      <w:r>
        <w:t xml:space="preserve"> </w:t>
      </w:r>
      <w:r w:rsidRPr="006453AD">
        <w:rPr>
          <w:rFonts w:cs="Arial"/>
        </w:rPr>
        <w:t xml:space="preserve">Where possible, appeals that are submitted after 31 May will be heard by </w:t>
      </w:r>
      <w:r>
        <w:rPr>
          <w:rFonts w:cs="Arial"/>
        </w:rPr>
        <w:t>26</w:t>
      </w:r>
      <w:r w:rsidRPr="006453AD">
        <w:rPr>
          <w:rFonts w:cs="Arial"/>
        </w:rPr>
        <w:t xml:space="preserve"> July. If that is not possible, they will be heard within 30 school days of the appeal form being submitted</w:t>
      </w:r>
      <w:r>
        <w:rPr>
          <w:rFonts w:cs="Arial"/>
        </w:rPr>
        <w:t>.</w:t>
      </w:r>
    </w:p>
  </w:footnote>
  <w:footnote w:id="5">
    <w:p w14:paraId="07D91CE5" w14:textId="77777777" w:rsidR="00D66C54" w:rsidRDefault="00D66C54" w:rsidP="00F86B50">
      <w:pPr>
        <w:pStyle w:val="FootnoteText"/>
        <w:jc w:val="both"/>
        <w:rPr>
          <w:rFonts w:cs="Arial"/>
        </w:rPr>
      </w:pPr>
      <w:r>
        <w:rPr>
          <w:rStyle w:val="FootnoteReference"/>
          <w:rFonts w:cs="Arial"/>
        </w:rPr>
        <w:footnoteRef/>
      </w:r>
      <w:r>
        <w:rPr>
          <w:rFonts w:cs="Arial"/>
        </w:rPr>
        <w:t xml:space="preserve"> These children are Looked After by or provided with accommodation in the exercise of its functions (see the Children Act 1989 section 22(1)) by a local authority.</w:t>
      </w:r>
    </w:p>
  </w:footnote>
  <w:footnote w:id="6">
    <w:p w14:paraId="2F36419A" w14:textId="77777777" w:rsidR="00D66C54" w:rsidRPr="005149CA" w:rsidRDefault="00D66C54" w:rsidP="00F86B50">
      <w:pPr>
        <w:pStyle w:val="FootnoteText"/>
        <w:jc w:val="both"/>
        <w:rPr>
          <w:rFonts w:cs="Arial"/>
        </w:rPr>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w:t>
      </w:r>
      <w:r w:rsidRPr="005149CA">
        <w:rPr>
          <w:rFonts w:cs="Arial"/>
        </w:rPr>
        <w:t xml:space="preserve">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7">
    <w:p w14:paraId="1CB348D3" w14:textId="63CE7C5F" w:rsidR="00D66C54" w:rsidRPr="005149CA" w:rsidRDefault="00D66C54" w:rsidP="00F86B50">
      <w:pPr>
        <w:pStyle w:val="FootnoteText"/>
        <w:jc w:val="both"/>
        <w:rPr>
          <w:rFonts w:cs="Arial"/>
        </w:rPr>
      </w:pPr>
      <w:r w:rsidRPr="005149CA">
        <w:rPr>
          <w:rStyle w:val="FootnoteReference"/>
          <w:rFonts w:cs="Arial"/>
        </w:rPr>
        <w:footnoteRef/>
      </w:r>
      <w:r w:rsidRPr="005149CA">
        <w:rPr>
          <w:rFonts w:cs="Arial"/>
        </w:rPr>
        <w:t xml:space="preserve"> To request this priority, the application must be accompanied by a completed </w:t>
      </w:r>
      <w:hyperlink w:anchor="sifexceptional" w:history="1">
        <w:r w:rsidRPr="005149CA">
          <w:rPr>
            <w:rStyle w:val="Hyperlink"/>
            <w:rFonts w:cs="Arial"/>
          </w:rPr>
          <w:t>Supplementary Information Form for Exceptional Need</w:t>
        </w:r>
      </w:hyperlink>
      <w:r w:rsidRPr="005149CA">
        <w:rPr>
          <w:rStyle w:val="Hyperlink"/>
          <w:rFonts w:cs="Arial"/>
        </w:rPr>
        <w:t xml:space="preserve"> </w:t>
      </w:r>
      <w:r w:rsidRPr="005149CA">
        <w:rPr>
          <w:rFonts w:cs="Arial"/>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8">
    <w:p w14:paraId="3C3771F1" w14:textId="77777777" w:rsidR="001015DD" w:rsidRPr="005149CA" w:rsidRDefault="001015DD" w:rsidP="00F86B50">
      <w:pPr>
        <w:pStyle w:val="FootnoteText"/>
        <w:jc w:val="both"/>
        <w:rPr>
          <w:rFonts w:cs="Arial"/>
        </w:rPr>
      </w:pPr>
      <w:r w:rsidRPr="005149CA">
        <w:rPr>
          <w:rStyle w:val="FootnoteReference"/>
          <w:rFonts w:cs="Arial"/>
        </w:rPr>
        <w:footnoteRef/>
      </w:r>
      <w:r w:rsidRPr="005149CA">
        <w:rPr>
          <w:rFonts w:cs="Arial"/>
        </w:rPr>
        <w:t xml:space="preserve"> Children whose home lies on the boundary line will be considered to be in the catchment.</w:t>
      </w:r>
    </w:p>
  </w:footnote>
  <w:footnote w:id="9">
    <w:p w14:paraId="361B0883" w14:textId="6BFD5A2C" w:rsidR="001015DD" w:rsidRPr="005149CA" w:rsidRDefault="001015DD" w:rsidP="00F86B50">
      <w:pPr>
        <w:spacing w:after="0" w:line="240" w:lineRule="auto"/>
        <w:jc w:val="both"/>
        <w:rPr>
          <w:rFonts w:ascii="Arial" w:hAnsi="Arial" w:cs="Arial"/>
          <w:sz w:val="20"/>
          <w:szCs w:val="20"/>
        </w:rPr>
      </w:pPr>
      <w:r w:rsidRPr="005149CA">
        <w:rPr>
          <w:rStyle w:val="FootnoteReference"/>
          <w:rFonts w:ascii="Arial" w:hAnsi="Arial" w:cs="Arial"/>
          <w:sz w:val="20"/>
          <w:szCs w:val="20"/>
        </w:rPr>
        <w:footnoteRef/>
      </w:r>
      <w:r w:rsidRPr="005149CA">
        <w:rPr>
          <w:rFonts w:ascii="Arial" w:hAnsi="Arial" w:cs="Arial"/>
          <w:sz w:val="20"/>
          <w:szCs w:val="20"/>
        </w:rPr>
        <w:t xml:space="preserve"> ‘Sibling’ means a natural brother or sister, a half brother or sister, a legally adopted brother or sister or half-brother or sister, a </w:t>
      </w:r>
      <w:r w:rsidR="00A4162F" w:rsidRPr="005149CA">
        <w:rPr>
          <w:rFonts w:ascii="Arial" w:hAnsi="Arial" w:cs="Arial"/>
          <w:sz w:val="20"/>
          <w:szCs w:val="20"/>
        </w:rPr>
        <w:t>step</w:t>
      </w:r>
      <w:r w:rsidR="00A4162F">
        <w:rPr>
          <w:rFonts w:ascii="Arial" w:hAnsi="Arial" w:cs="Arial"/>
          <w:sz w:val="20"/>
          <w:szCs w:val="20"/>
        </w:rPr>
        <w:t>brother</w:t>
      </w:r>
      <w:r w:rsidRPr="005149CA">
        <w:rPr>
          <w:rFonts w:ascii="Arial" w:hAnsi="Arial" w:cs="Arial"/>
          <w:sz w:val="20"/>
          <w:szCs w:val="20"/>
        </w:rPr>
        <w:t xml:space="preserve"> or sister or other child living in the same household as part of a single-family unit at the date of their application for a place. Siblings are those on roll in Reception to Year 6 or with a formal offer of admission to those year groups.</w:t>
      </w:r>
    </w:p>
  </w:footnote>
  <w:footnote w:id="10">
    <w:p w14:paraId="6B063A69" w14:textId="77777777" w:rsidR="005B159F" w:rsidRDefault="005B159F" w:rsidP="004D0DD5">
      <w:pPr>
        <w:pStyle w:val="FootnoteText"/>
        <w:jc w:val="both"/>
        <w:rPr>
          <w:ins w:id="35" w:author="Andrew Brent" w:date="2022-08-05T16:14:00Z"/>
        </w:rPr>
      </w:pPr>
      <w:ins w:id="36" w:author="Andrew Brent" w:date="2022-08-05T16:14:00Z">
        <w:r>
          <w:rPr>
            <w:rStyle w:val="FootnoteReference"/>
          </w:rPr>
          <w:footnoteRef/>
        </w:r>
        <w:r>
          <w:t xml:space="preserve"> A child will be eligible </w:t>
        </w:r>
      </w:ins>
      <w:ins w:id="37" w:author="Andrew Brent" w:date="2022-08-05T16:20:00Z">
        <w:r>
          <w:t>if</w:t>
        </w:r>
      </w:ins>
      <w:ins w:id="38" w:author="Andrew Brent" w:date="2022-08-05T16:14:00Z">
        <w:r>
          <w:t xml:space="preserve"> the member of staff is a) the natural or adoptive parent or other person with parental responsibility living at a different address or b) the natural or adoptive parent or other person with parental responsibility or </w:t>
        </w:r>
      </w:ins>
      <w:ins w:id="39" w:author="Andrew Brent" w:date="2022-08-05T18:08:00Z">
        <w:r>
          <w:t>an</w:t>
        </w:r>
      </w:ins>
      <w:ins w:id="40" w:author="Andrew Brent" w:date="2022-08-05T16:14:00Z">
        <w:r>
          <w:t>other person living in the same household and acting as the child’s parent.</w:t>
        </w:r>
      </w:ins>
    </w:p>
  </w:footnote>
  <w:footnote w:id="11">
    <w:p w14:paraId="02592508" w14:textId="039DE5DD" w:rsidR="005B159F" w:rsidRDefault="005B159F" w:rsidP="004D0DD5">
      <w:pPr>
        <w:spacing w:after="0" w:line="240" w:lineRule="auto"/>
        <w:jc w:val="both"/>
      </w:pPr>
      <w:r w:rsidRPr="005149CA">
        <w:rPr>
          <w:rStyle w:val="FootnoteReference"/>
          <w:rFonts w:ascii="Arial" w:hAnsi="Arial" w:cs="Arial"/>
          <w:sz w:val="20"/>
          <w:szCs w:val="20"/>
        </w:rPr>
        <w:footnoteRef/>
      </w:r>
      <w:r w:rsidRPr="005149CA">
        <w:rPr>
          <w:rFonts w:ascii="Arial" w:hAnsi="Arial" w:cs="Arial"/>
          <w:sz w:val="20"/>
          <w:szCs w:val="20"/>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12">
    <w:p w14:paraId="440B0270" w14:textId="77777777" w:rsidR="000D4AE6" w:rsidRDefault="000D4AE6" w:rsidP="000D4AE6">
      <w:pPr>
        <w:pStyle w:val="FootnoteText"/>
        <w:rPr>
          <w:rFonts w:cs="Arial"/>
        </w:rPr>
      </w:pPr>
      <w:r>
        <w:rPr>
          <w:rStyle w:val="FootnoteReference"/>
          <w:rFonts w:cs="Arial"/>
        </w:rPr>
        <w:footnoteRef/>
      </w:r>
      <w:r>
        <w:rPr>
          <w:rFonts w:cs="Arial"/>
        </w:rPr>
        <w:t xml:space="preserve"> This means from 1 September of the intake year, even if admission is deferred.</w:t>
      </w:r>
    </w:p>
  </w:footnote>
  <w:footnote w:id="13">
    <w:p w14:paraId="7569601F" w14:textId="77777777" w:rsidR="000D4AE6" w:rsidRDefault="000D4AE6" w:rsidP="000D4AE6">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4">
    <w:p w14:paraId="66997281" w14:textId="77777777" w:rsidR="000D4AE6" w:rsidRDefault="000D4AE6" w:rsidP="000D4AE6">
      <w:pPr>
        <w:pStyle w:val="FootnoteText"/>
      </w:pPr>
      <w:r>
        <w:rPr>
          <w:rStyle w:val="FootnoteReference"/>
        </w:rPr>
        <w:footnoteRef/>
      </w:r>
      <w:r>
        <w:t xml:space="preserve"> School Admissions Code 2021 paragraph 2.28</w:t>
      </w:r>
    </w:p>
  </w:footnote>
  <w:footnote w:id="15">
    <w:p w14:paraId="27CAB8C6" w14:textId="77777777" w:rsidR="000D4AE6" w:rsidRDefault="000D4AE6" w:rsidP="000D4AE6">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6">
    <w:p w14:paraId="7237F56C" w14:textId="03862461" w:rsidR="00D66C54" w:rsidRPr="00BD52B8" w:rsidRDefault="00D66C54"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17">
    <w:p w14:paraId="67CF13D0" w14:textId="77777777" w:rsidR="00D66C54" w:rsidRPr="00BD52B8" w:rsidRDefault="00D66C54"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18">
    <w:p w14:paraId="0E37FBD7" w14:textId="77777777" w:rsidR="00D66C54" w:rsidRPr="0057571C" w:rsidRDefault="00D66C54"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38A4" w14:textId="54420205" w:rsidR="00D66C54" w:rsidRPr="0044515E" w:rsidRDefault="000E0B0E" w:rsidP="009127F3">
    <w:pPr>
      <w:pStyle w:val="Header"/>
      <w:jc w:val="center"/>
      <w:rPr>
        <w:rFonts w:ascii="Arial" w:hAnsi="Arial" w:cs="Arial"/>
        <w:b/>
        <w:bCs/>
        <w:sz w:val="36"/>
        <w:szCs w:val="36"/>
      </w:rPr>
    </w:pPr>
    <w:r>
      <w:rPr>
        <w:rFonts w:ascii="Arial" w:hAnsi="Arial" w:cs="Arial"/>
        <w:b/>
        <w:bCs/>
        <w:color w:val="FF0000"/>
        <w:sz w:val="36"/>
        <w:szCs w:val="36"/>
      </w:rPr>
      <w:t xml:space="preserve">PROPOSED </w:t>
    </w:r>
    <w:r w:rsidR="00D66C54" w:rsidRPr="0044515E">
      <w:rPr>
        <w:rFonts w:ascii="Arial" w:hAnsi="Arial" w:cs="Arial"/>
        <w:b/>
        <w:bCs/>
        <w:sz w:val="36"/>
        <w:szCs w:val="36"/>
      </w:rPr>
      <w:t xml:space="preserve">School Admissions Policy </w:t>
    </w:r>
    <w:r>
      <w:rPr>
        <w:rFonts w:ascii="Arial" w:hAnsi="Arial" w:cs="Arial"/>
        <w:b/>
        <w:bCs/>
        <w:sz w:val="36"/>
        <w:szCs w:val="36"/>
      </w:rPr>
      <w:t>2024-25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94B1" w14:textId="77777777" w:rsidR="00D66C54" w:rsidRPr="00CF0894" w:rsidRDefault="00D66C54" w:rsidP="00F7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81277"/>
    <w:multiLevelType w:val="multilevel"/>
    <w:tmpl w:val="15A60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C82FFA"/>
    <w:multiLevelType w:val="hybridMultilevel"/>
    <w:tmpl w:val="A1D2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
  </w:num>
  <w:num w:numId="6">
    <w:abstractNumId w:val="5"/>
  </w:num>
  <w:num w:numId="7">
    <w:abstractNumId w:val="16"/>
  </w:num>
  <w:num w:numId="8">
    <w:abstractNumId w:val="17"/>
  </w:num>
  <w:num w:numId="9">
    <w:abstractNumId w:val="21"/>
  </w:num>
  <w:num w:numId="10">
    <w:abstractNumId w:val="0"/>
  </w:num>
  <w:num w:numId="11">
    <w:abstractNumId w:val="22"/>
  </w:num>
  <w:num w:numId="12">
    <w:abstractNumId w:val="13"/>
  </w:num>
  <w:num w:numId="13">
    <w:abstractNumId w:val="20"/>
  </w:num>
  <w:num w:numId="14">
    <w:abstractNumId w:val="14"/>
  </w:num>
  <w:num w:numId="15">
    <w:abstractNumId w:val="19"/>
  </w:num>
  <w:num w:numId="16">
    <w:abstractNumId w:val="6"/>
  </w:num>
  <w:num w:numId="17">
    <w:abstractNumId w:val="8"/>
  </w:num>
  <w:num w:numId="18">
    <w:abstractNumId w:val="12"/>
  </w:num>
  <w:num w:numId="19">
    <w:abstractNumId w:val="1"/>
  </w:num>
  <w:num w:numId="20">
    <w:abstractNumId w:val="18"/>
  </w:num>
  <w:num w:numId="21">
    <w:abstractNumId w:val="4"/>
  </w:num>
  <w:num w:numId="22">
    <w:abstractNumId w:val="7"/>
  </w:num>
  <w:num w:numId="23">
    <w:abstractNumId w:val="5"/>
  </w:num>
  <w:num w:numId="24">
    <w:abstractNumId w:val="1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7"/>
  </w:num>
  <w:num w:numId="28">
    <w:abstractNumId w:val="21"/>
  </w:num>
  <w:num w:numId="29">
    <w:abstractNumId w:val="22"/>
  </w:num>
  <w:num w:numId="30">
    <w:abstractNumId w:val="13"/>
  </w:num>
  <w:num w:numId="31">
    <w:abstractNumId w:val="12"/>
  </w:num>
  <w:num w:numId="32">
    <w:abstractNumId w:val="1"/>
  </w:num>
  <w:num w:numId="33">
    <w:abstractNumId w:val="4"/>
  </w:num>
  <w:num w:numId="34">
    <w:abstractNumId w:val="3"/>
  </w:num>
  <w:num w:numId="35">
    <w:abstractNumId w:val="11"/>
  </w:num>
  <w:num w:numId="3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Brent">
    <w15:presenceInfo w15:providerId="AD" w15:userId="S::Andrew.Brent@devon.gov.uk::0fa084ca-4642-465d-879e-5af06e4b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F3"/>
    <w:rsid w:val="00013D57"/>
    <w:rsid w:val="00024281"/>
    <w:rsid w:val="000353EC"/>
    <w:rsid w:val="00035D37"/>
    <w:rsid w:val="00043433"/>
    <w:rsid w:val="000656E5"/>
    <w:rsid w:val="0009261D"/>
    <w:rsid w:val="00096254"/>
    <w:rsid w:val="000C4466"/>
    <w:rsid w:val="000D4AE6"/>
    <w:rsid w:val="000E0B0E"/>
    <w:rsid w:val="000F4E01"/>
    <w:rsid w:val="001015DD"/>
    <w:rsid w:val="00105187"/>
    <w:rsid w:val="0010750A"/>
    <w:rsid w:val="00113235"/>
    <w:rsid w:val="00115A6F"/>
    <w:rsid w:val="00117B4A"/>
    <w:rsid w:val="00125E63"/>
    <w:rsid w:val="00152284"/>
    <w:rsid w:val="001626FE"/>
    <w:rsid w:val="0018312D"/>
    <w:rsid w:val="001C41AC"/>
    <w:rsid w:val="001E7C14"/>
    <w:rsid w:val="001F4214"/>
    <w:rsid w:val="001F432F"/>
    <w:rsid w:val="00201DF6"/>
    <w:rsid w:val="00223F57"/>
    <w:rsid w:val="002529D0"/>
    <w:rsid w:val="00256C03"/>
    <w:rsid w:val="00267B3E"/>
    <w:rsid w:val="002A6245"/>
    <w:rsid w:val="002B770A"/>
    <w:rsid w:val="00311B7A"/>
    <w:rsid w:val="0033204F"/>
    <w:rsid w:val="00332380"/>
    <w:rsid w:val="00353163"/>
    <w:rsid w:val="003616C0"/>
    <w:rsid w:val="0036286E"/>
    <w:rsid w:val="00366014"/>
    <w:rsid w:val="00383CEC"/>
    <w:rsid w:val="0038679D"/>
    <w:rsid w:val="00397A57"/>
    <w:rsid w:val="003E1F75"/>
    <w:rsid w:val="003F0360"/>
    <w:rsid w:val="00410E92"/>
    <w:rsid w:val="00416D50"/>
    <w:rsid w:val="0044515E"/>
    <w:rsid w:val="004665A0"/>
    <w:rsid w:val="00481721"/>
    <w:rsid w:val="0048333D"/>
    <w:rsid w:val="004A1F70"/>
    <w:rsid w:val="004D0DD5"/>
    <w:rsid w:val="004F0ED6"/>
    <w:rsid w:val="00522A09"/>
    <w:rsid w:val="0052783F"/>
    <w:rsid w:val="00537BBB"/>
    <w:rsid w:val="00577DBA"/>
    <w:rsid w:val="00590206"/>
    <w:rsid w:val="005B159F"/>
    <w:rsid w:val="005B2E77"/>
    <w:rsid w:val="005C149A"/>
    <w:rsid w:val="005D14FF"/>
    <w:rsid w:val="005D7920"/>
    <w:rsid w:val="005E7CEA"/>
    <w:rsid w:val="00647BDA"/>
    <w:rsid w:val="00680CC9"/>
    <w:rsid w:val="006915C3"/>
    <w:rsid w:val="00691A67"/>
    <w:rsid w:val="006946FE"/>
    <w:rsid w:val="006D59B8"/>
    <w:rsid w:val="006F0644"/>
    <w:rsid w:val="00720433"/>
    <w:rsid w:val="00724430"/>
    <w:rsid w:val="0072588C"/>
    <w:rsid w:val="00730F7B"/>
    <w:rsid w:val="0073768A"/>
    <w:rsid w:val="00737F93"/>
    <w:rsid w:val="00750E3B"/>
    <w:rsid w:val="00754A07"/>
    <w:rsid w:val="007A7BC3"/>
    <w:rsid w:val="007B1A6B"/>
    <w:rsid w:val="007E100F"/>
    <w:rsid w:val="007E5BED"/>
    <w:rsid w:val="00813AC4"/>
    <w:rsid w:val="00816DF5"/>
    <w:rsid w:val="00831D29"/>
    <w:rsid w:val="00885FDD"/>
    <w:rsid w:val="008E4681"/>
    <w:rsid w:val="009127F3"/>
    <w:rsid w:val="009139F3"/>
    <w:rsid w:val="009414A9"/>
    <w:rsid w:val="009422FF"/>
    <w:rsid w:val="00942CCB"/>
    <w:rsid w:val="00960050"/>
    <w:rsid w:val="00966BC5"/>
    <w:rsid w:val="00970F5B"/>
    <w:rsid w:val="00993450"/>
    <w:rsid w:val="00A33F67"/>
    <w:rsid w:val="00A37AF0"/>
    <w:rsid w:val="00A4162F"/>
    <w:rsid w:val="00A514F3"/>
    <w:rsid w:val="00A51C32"/>
    <w:rsid w:val="00A77AB3"/>
    <w:rsid w:val="00AB0A96"/>
    <w:rsid w:val="00AB65ED"/>
    <w:rsid w:val="00AC024B"/>
    <w:rsid w:val="00AC5BE4"/>
    <w:rsid w:val="00AF2789"/>
    <w:rsid w:val="00B108CD"/>
    <w:rsid w:val="00B415EB"/>
    <w:rsid w:val="00B46758"/>
    <w:rsid w:val="00B61C34"/>
    <w:rsid w:val="00B64254"/>
    <w:rsid w:val="00B672A8"/>
    <w:rsid w:val="00B73B18"/>
    <w:rsid w:val="00B8138A"/>
    <w:rsid w:val="00B822CE"/>
    <w:rsid w:val="00B94DCF"/>
    <w:rsid w:val="00BB526B"/>
    <w:rsid w:val="00BC49C6"/>
    <w:rsid w:val="00BD3C75"/>
    <w:rsid w:val="00BE3239"/>
    <w:rsid w:val="00C42E0A"/>
    <w:rsid w:val="00C6553B"/>
    <w:rsid w:val="00C65999"/>
    <w:rsid w:val="00C864E6"/>
    <w:rsid w:val="00C921FA"/>
    <w:rsid w:val="00C95996"/>
    <w:rsid w:val="00D11B61"/>
    <w:rsid w:val="00D35AFF"/>
    <w:rsid w:val="00D51556"/>
    <w:rsid w:val="00D66C54"/>
    <w:rsid w:val="00D66FD0"/>
    <w:rsid w:val="00D7394B"/>
    <w:rsid w:val="00D967B1"/>
    <w:rsid w:val="00DB704B"/>
    <w:rsid w:val="00DC3CF1"/>
    <w:rsid w:val="00DE4D5B"/>
    <w:rsid w:val="00E06DDB"/>
    <w:rsid w:val="00E3287E"/>
    <w:rsid w:val="00E3567B"/>
    <w:rsid w:val="00E56F94"/>
    <w:rsid w:val="00E66B82"/>
    <w:rsid w:val="00E92C62"/>
    <w:rsid w:val="00EE4BEA"/>
    <w:rsid w:val="00F132FA"/>
    <w:rsid w:val="00F14883"/>
    <w:rsid w:val="00F26333"/>
    <w:rsid w:val="00F6566A"/>
    <w:rsid w:val="00F74DE4"/>
    <w:rsid w:val="00F8657C"/>
    <w:rsid w:val="00F86B50"/>
    <w:rsid w:val="00FC68DF"/>
    <w:rsid w:val="00FE4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customStyle="1"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52284"/>
    <w:rPr>
      <w:b/>
      <w:bCs/>
    </w:rPr>
  </w:style>
  <w:style w:type="character" w:customStyle="1" w:styleId="t">
    <w:name w:val="t"/>
    <w:basedOn w:val="DefaultParagraphFont"/>
    <w:rsid w:val="006915C3"/>
  </w:style>
  <w:style w:type="character" w:styleId="Emphasis">
    <w:name w:val="Emphasis"/>
    <w:basedOn w:val="DefaultParagraphFont"/>
    <w:uiPriority w:val="20"/>
    <w:qFormat/>
    <w:rsid w:val="003E1F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2103">
      <w:bodyDiv w:val="1"/>
      <w:marLeft w:val="0"/>
      <w:marRight w:val="0"/>
      <w:marTop w:val="0"/>
      <w:marBottom w:val="0"/>
      <w:divBdr>
        <w:top w:val="none" w:sz="0" w:space="0" w:color="auto"/>
        <w:left w:val="none" w:sz="0" w:space="0" w:color="auto"/>
        <w:bottom w:val="none" w:sz="0" w:space="0" w:color="auto"/>
        <w:right w:val="none" w:sz="0" w:space="0" w:color="auto"/>
      </w:divBdr>
    </w:div>
    <w:div w:id="314799883">
      <w:bodyDiv w:val="1"/>
      <w:marLeft w:val="0"/>
      <w:marRight w:val="0"/>
      <w:marTop w:val="0"/>
      <w:marBottom w:val="0"/>
      <w:divBdr>
        <w:top w:val="none" w:sz="0" w:space="0" w:color="auto"/>
        <w:left w:val="none" w:sz="0" w:space="0" w:color="auto"/>
        <w:bottom w:val="none" w:sz="0" w:space="0" w:color="auto"/>
        <w:right w:val="none" w:sz="0" w:space="0" w:color="auto"/>
      </w:divBdr>
    </w:div>
    <w:div w:id="390925239">
      <w:bodyDiv w:val="1"/>
      <w:marLeft w:val="0"/>
      <w:marRight w:val="0"/>
      <w:marTop w:val="0"/>
      <w:marBottom w:val="0"/>
      <w:divBdr>
        <w:top w:val="none" w:sz="0" w:space="0" w:color="auto"/>
        <w:left w:val="none" w:sz="0" w:space="0" w:color="auto"/>
        <w:bottom w:val="none" w:sz="0" w:space="0" w:color="auto"/>
        <w:right w:val="none" w:sz="0" w:space="0" w:color="auto"/>
      </w:divBdr>
    </w:div>
    <w:div w:id="422461620">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511342046">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648873343">
      <w:bodyDiv w:val="1"/>
      <w:marLeft w:val="0"/>
      <w:marRight w:val="0"/>
      <w:marTop w:val="0"/>
      <w:marBottom w:val="0"/>
      <w:divBdr>
        <w:top w:val="none" w:sz="0" w:space="0" w:color="auto"/>
        <w:left w:val="none" w:sz="0" w:space="0" w:color="auto"/>
        <w:bottom w:val="none" w:sz="0" w:space="0" w:color="auto"/>
        <w:right w:val="none" w:sz="0" w:space="0" w:color="auto"/>
      </w:divBdr>
    </w:div>
    <w:div w:id="673261544">
      <w:bodyDiv w:val="1"/>
      <w:marLeft w:val="0"/>
      <w:marRight w:val="0"/>
      <w:marTop w:val="0"/>
      <w:marBottom w:val="0"/>
      <w:divBdr>
        <w:top w:val="none" w:sz="0" w:space="0" w:color="auto"/>
        <w:left w:val="none" w:sz="0" w:space="0" w:color="auto"/>
        <w:bottom w:val="none" w:sz="0" w:space="0" w:color="auto"/>
        <w:right w:val="none" w:sz="0" w:space="0" w:color="auto"/>
      </w:divBdr>
    </w:div>
    <w:div w:id="692606866">
      <w:bodyDiv w:val="1"/>
      <w:marLeft w:val="0"/>
      <w:marRight w:val="0"/>
      <w:marTop w:val="0"/>
      <w:marBottom w:val="0"/>
      <w:divBdr>
        <w:top w:val="none" w:sz="0" w:space="0" w:color="auto"/>
        <w:left w:val="none" w:sz="0" w:space="0" w:color="auto"/>
        <w:bottom w:val="none" w:sz="0" w:space="0" w:color="auto"/>
        <w:right w:val="none" w:sz="0" w:space="0" w:color="auto"/>
      </w:divBdr>
    </w:div>
    <w:div w:id="875891316">
      <w:bodyDiv w:val="1"/>
      <w:marLeft w:val="0"/>
      <w:marRight w:val="0"/>
      <w:marTop w:val="0"/>
      <w:marBottom w:val="0"/>
      <w:divBdr>
        <w:top w:val="none" w:sz="0" w:space="0" w:color="auto"/>
        <w:left w:val="none" w:sz="0" w:space="0" w:color="auto"/>
        <w:bottom w:val="none" w:sz="0" w:space="0" w:color="auto"/>
        <w:right w:val="none" w:sz="0" w:space="0" w:color="auto"/>
      </w:divBdr>
    </w:div>
    <w:div w:id="924342035">
      <w:bodyDiv w:val="1"/>
      <w:marLeft w:val="0"/>
      <w:marRight w:val="0"/>
      <w:marTop w:val="0"/>
      <w:marBottom w:val="0"/>
      <w:divBdr>
        <w:top w:val="none" w:sz="0" w:space="0" w:color="auto"/>
        <w:left w:val="none" w:sz="0" w:space="0" w:color="auto"/>
        <w:bottom w:val="none" w:sz="0" w:space="0" w:color="auto"/>
        <w:right w:val="none" w:sz="0" w:space="0" w:color="auto"/>
      </w:divBdr>
    </w:div>
    <w:div w:id="944770653">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123695863">
      <w:bodyDiv w:val="1"/>
      <w:marLeft w:val="0"/>
      <w:marRight w:val="0"/>
      <w:marTop w:val="0"/>
      <w:marBottom w:val="0"/>
      <w:divBdr>
        <w:top w:val="none" w:sz="0" w:space="0" w:color="auto"/>
        <w:left w:val="none" w:sz="0" w:space="0" w:color="auto"/>
        <w:bottom w:val="none" w:sz="0" w:space="0" w:color="auto"/>
        <w:right w:val="none" w:sz="0" w:space="0" w:color="auto"/>
      </w:divBdr>
    </w:div>
    <w:div w:id="1225721096">
      <w:bodyDiv w:val="1"/>
      <w:marLeft w:val="0"/>
      <w:marRight w:val="0"/>
      <w:marTop w:val="0"/>
      <w:marBottom w:val="0"/>
      <w:divBdr>
        <w:top w:val="none" w:sz="0" w:space="0" w:color="auto"/>
        <w:left w:val="none" w:sz="0" w:space="0" w:color="auto"/>
        <w:bottom w:val="none" w:sz="0" w:space="0" w:color="auto"/>
        <w:right w:val="none" w:sz="0" w:space="0" w:color="auto"/>
      </w:divBdr>
    </w:div>
    <w:div w:id="1299336709">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393887276">
      <w:bodyDiv w:val="1"/>
      <w:marLeft w:val="0"/>
      <w:marRight w:val="0"/>
      <w:marTop w:val="0"/>
      <w:marBottom w:val="0"/>
      <w:divBdr>
        <w:top w:val="none" w:sz="0" w:space="0" w:color="auto"/>
        <w:left w:val="none" w:sz="0" w:space="0" w:color="auto"/>
        <w:bottom w:val="none" w:sz="0" w:space="0" w:color="auto"/>
        <w:right w:val="none" w:sz="0" w:space="0" w:color="auto"/>
      </w:divBdr>
    </w:div>
    <w:div w:id="1411921876">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677346239">
      <w:bodyDiv w:val="1"/>
      <w:marLeft w:val="0"/>
      <w:marRight w:val="0"/>
      <w:marTop w:val="0"/>
      <w:marBottom w:val="0"/>
      <w:divBdr>
        <w:top w:val="none" w:sz="0" w:space="0" w:color="auto"/>
        <w:left w:val="none" w:sz="0" w:space="0" w:color="auto"/>
        <w:bottom w:val="none" w:sz="0" w:space="0" w:color="auto"/>
        <w:right w:val="none" w:sz="0" w:space="0" w:color="auto"/>
      </w:divBdr>
    </w:div>
    <w:div w:id="1912691832">
      <w:bodyDiv w:val="1"/>
      <w:marLeft w:val="0"/>
      <w:marRight w:val="0"/>
      <w:marTop w:val="0"/>
      <w:marBottom w:val="0"/>
      <w:divBdr>
        <w:top w:val="none" w:sz="0" w:space="0" w:color="auto"/>
        <w:left w:val="none" w:sz="0" w:space="0" w:color="auto"/>
        <w:bottom w:val="none" w:sz="0" w:space="0" w:color="auto"/>
        <w:right w:val="none" w:sz="0" w:space="0" w:color="auto"/>
      </w:divBdr>
    </w:div>
    <w:div w:id="1955361352">
      <w:bodyDiv w:val="1"/>
      <w:marLeft w:val="0"/>
      <w:marRight w:val="0"/>
      <w:marTop w:val="0"/>
      <w:marBottom w:val="0"/>
      <w:divBdr>
        <w:top w:val="none" w:sz="0" w:space="0" w:color="auto"/>
        <w:left w:val="none" w:sz="0" w:space="0" w:color="auto"/>
        <w:bottom w:val="none" w:sz="0" w:space="0" w:color="auto"/>
        <w:right w:val="none" w:sz="0" w:space="0" w:color="auto"/>
      </w:divBdr>
    </w:div>
    <w:div w:id="2080441524">
      <w:bodyDiv w:val="1"/>
      <w:marLeft w:val="0"/>
      <w:marRight w:val="0"/>
      <w:marTop w:val="0"/>
      <w:marBottom w:val="0"/>
      <w:divBdr>
        <w:top w:val="none" w:sz="0" w:space="0" w:color="auto"/>
        <w:left w:val="none" w:sz="0" w:space="0" w:color="auto"/>
        <w:bottom w:val="none" w:sz="0" w:space="0" w:color="auto"/>
        <w:right w:val="none" w:sz="0" w:space="0" w:color="auto"/>
      </w:divBdr>
    </w:div>
    <w:div w:id="21024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littletown.devon.sch.uk" TargetMode="External"/><Relationship Id="rId18" Type="http://schemas.openxmlformats.org/officeDocument/2006/relationships/hyperlink" Target="http://devon.cc/admissionsonline" TargetMode="External"/><Relationship Id="rId26" Type="http://schemas.openxmlformats.org/officeDocument/2006/relationships/hyperlink" Target="http://www.education.gov.uk" TargetMode="External"/><Relationship Id="rId39" Type="http://schemas.openxmlformats.org/officeDocument/2006/relationships/hyperlink" Target="http://devon.cc/lapolicies" TargetMode="External"/><Relationship Id="rId21" Type="http://schemas.openxmlformats.org/officeDocument/2006/relationships/hyperlink" Target="http://devon.cc/admissionarrangements" TargetMode="External"/><Relationship Id="rId34" Type="http://schemas.openxmlformats.org/officeDocument/2006/relationships/hyperlink" Target="http://devon.cc/prospectus" TargetMode="External"/><Relationship Id="rId42" Type="http://schemas.openxmlformats.org/officeDocument/2006/relationships/hyperlink" Target="http://www.devon.gov.uk/admissions" TargetMode="External"/><Relationship Id="rId47" Type="http://schemas.openxmlformats.org/officeDocument/2006/relationships/hyperlink" Target="http://www.devon.gov.uk/admissions" TargetMode="Externa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s://www.gov.uk/right-of-abode" TargetMode="External"/><Relationship Id="rId63" Type="http://schemas.openxmlformats.org/officeDocument/2006/relationships/hyperlink" Target="http://devon.cc/schoolpolicy"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evon.cc/appeals"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devon.cc/lapolicies" TargetMode="External"/><Relationship Id="rId40" Type="http://schemas.openxmlformats.org/officeDocument/2006/relationships/hyperlink" Target="http://devon.cc/lapolicies" TargetMode="External"/><Relationship Id="rId45" Type="http://schemas.openxmlformats.org/officeDocument/2006/relationships/hyperlink" Target="file:///\\Ds.devon.gov.uk\docs\Exeter,%20County%20Hall\EALData\Shared\Admissions%20files%20for%20website\2024%20files\2024%20schools%20proposed\2024%20Beer%20admissions%20policy.docx" TargetMode="External"/><Relationship Id="rId53" Type="http://schemas.openxmlformats.org/officeDocument/2006/relationships/hyperlink" Target="file:///\\Ds.devon.gov.uk\docs\Exeter,%20County%20Hall\EALData\Shared\Admissions%20files%20for%20website\2024%20files\2024%20schools%20proposed\2024%20Ashleigh%20admissions%20policy.docx" TargetMode="External"/><Relationship Id="rId58" Type="http://schemas.openxmlformats.org/officeDocument/2006/relationships/hyperlink" Target="file:///\\Ds.devon.gov.uk\docs\Exeter,%20County%20Hall\EALData\Shared\Admissions%20files%20for%20website\2024%20files\2024%20schools%20proposed\2024%20Beer%20admissions%20policy.docx" TargetMode="External"/><Relationship Id="rId66" Type="http://schemas.openxmlformats.org/officeDocument/2006/relationships/hyperlink" Target="mailto:accesstoinformationsecure@devon.gcsx.gov.uk"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devon.cc/schooltransport" TargetMode="External"/><Relationship Id="rId28" Type="http://schemas.openxmlformats.org/officeDocument/2006/relationships/hyperlink" Target="http://www.gov.uk/government/organisations/education-and-skills-funding-agency" TargetMode="External"/><Relationship Id="rId36" Type="http://schemas.openxmlformats.org/officeDocument/2006/relationships/hyperlink" Target="http://devon.cc/lapolicies" TargetMode="External"/><Relationship Id="rId49" Type="http://schemas.openxmlformats.org/officeDocument/2006/relationships/hyperlink" Target="http://devon.cc/lapolocies" TargetMode="External"/><Relationship Id="rId57" Type="http://schemas.openxmlformats.org/officeDocument/2006/relationships/hyperlink" Target="file:///\\Ds.devon.gov.uk\docs\Exeter,%20County%20Hall\EALData\Shared\Admissions%20files%20for%20website\2024%20files\2024%20schools%20proposed\2024%20Beer%20admissions%20policy.docx" TargetMode="External"/><Relationship Id="rId61" Type="http://schemas.openxmlformats.org/officeDocument/2006/relationships/hyperlink" Target="http://www.devon.gov.uk/admissionsonline" TargetMode="External"/><Relationship Id="rId10" Type="http://schemas.openxmlformats.org/officeDocument/2006/relationships/footnotes" Target="footnotes.xml"/><Relationship Id="rId19" Type="http://schemas.openxmlformats.org/officeDocument/2006/relationships/hyperlink" Target="http://devon.cc/admissions" TargetMode="External"/><Relationship Id="rId31" Type="http://schemas.openxmlformats.org/officeDocument/2006/relationships/image" Target="media/image3.png"/><Relationship Id="rId44" Type="http://schemas.openxmlformats.org/officeDocument/2006/relationships/hyperlink" Target="file:///\\Ds.devon.gov.uk\docs\Exeter,%20County%20Hall\EALData\Shared\Admissions%20files%20for%20website\2024%20files\2024%20schools%20proposed\2024%20Beer%20admissions%20policy.docx" TargetMode="External"/><Relationship Id="rId52" Type="http://schemas.openxmlformats.org/officeDocument/2006/relationships/hyperlink" Target="file:///\\Ds.devon.gov.uk\docs\Exeter,%20County%20Hall\EALData\Shared\Admissions%20files%20for%20website\2024%20files\2024%20schools%20proposed\2024%20Beer%20admissions%20policy.docx" TargetMode="External"/><Relationship Id="rId60" Type="http://schemas.openxmlformats.org/officeDocument/2006/relationships/image" Target="media/image4.jpeg"/><Relationship Id="rId65" Type="http://schemas.openxmlformats.org/officeDocument/2006/relationships/hyperlink" Target="mailto:admissions@dev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ttletown.devon.sch.uk" TargetMode="External"/><Relationship Id="rId22" Type="http://schemas.openxmlformats.org/officeDocument/2006/relationships/hyperlink" Target="http://devon.cc/admissions" TargetMode="External"/><Relationship Id="rId27" Type="http://schemas.openxmlformats.org/officeDocument/2006/relationships/hyperlink" Target="http://www.education.gov.uk/schoolsadjudicator" TargetMode="External"/><Relationship Id="rId30" Type="http://schemas.openxmlformats.org/officeDocument/2006/relationships/footer" Target="footer2.xml"/><Relationship Id="rId35" Type="http://schemas.openxmlformats.org/officeDocument/2006/relationships/hyperlink" Target="http://devon.cc/lapolicies" TargetMode="External"/><Relationship Id="rId43" Type="http://schemas.openxmlformats.org/officeDocument/2006/relationships/hyperlink" Target="http://devon.cc/prospectus" TargetMode="External"/><Relationship Id="rId48" Type="http://schemas.openxmlformats.org/officeDocument/2006/relationships/hyperlink" Target="http://www.devon.gov.uk/schoolareamaps" TargetMode="External"/><Relationship Id="rId56" Type="http://schemas.openxmlformats.org/officeDocument/2006/relationships/hyperlink" Target="https://www.devon.gov.uk/educationandfamilies/school-information/apply-for-a-school-place/admission-advice-international-arrivals" TargetMode="External"/><Relationship Id="rId64" Type="http://schemas.openxmlformats.org/officeDocument/2006/relationships/hyperlink" Target="https://new.devon.gov.uk/privacy/privacy-notices/" TargetMode="External"/><Relationship Id="rId69"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file:///\\Ds.devon.gov.uk\docs\Exeter,%20County%20Hall\EALData\Shared\Admissions%20files%20for%20website\2024%20files\2024%20schools%20proposed\2024%20Beer%20admissions%20policy.docx"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RC-DCS-HQ-CEAS@mod.gov.uk"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www.devon.gov.uk/admissionsonline" TargetMode="External"/><Relationship Id="rId46" Type="http://schemas.openxmlformats.org/officeDocument/2006/relationships/hyperlink" Target="http://devon.cc/admissionsonline" TargetMode="External"/><Relationship Id="rId59" Type="http://schemas.openxmlformats.org/officeDocument/2006/relationships/hyperlink" Target="file:///\\Ds.devon.gov.uk\docs\Exeter,%20County%20Hall\EALData\Shared\Admissions%20files%20for%20website\2024%20files\2024%20schools%20proposed\2024%20Beer%20admissions%20policy.docx" TargetMode="External"/><Relationship Id="rId67" Type="http://schemas.openxmlformats.org/officeDocument/2006/relationships/hyperlink" Target="https://new.devon.gov.uk/accesstoinformation/data-protection" TargetMode="External"/><Relationship Id="rId20" Type="http://schemas.openxmlformats.org/officeDocument/2006/relationships/hyperlink" Target="mailto:admissions@devon.gov.uk" TargetMode="External"/><Relationship Id="rId41" Type="http://schemas.openxmlformats.org/officeDocument/2006/relationships/hyperlink" Target="http://www.devon.gov.uk/admissionsonline" TargetMode="External"/><Relationship Id="rId54" Type="http://schemas.openxmlformats.org/officeDocument/2006/relationships/hyperlink" Target="file:///\\Ds.devon.gov.uk\docs\Exeter,%20County%20Hall\EALData\Shared\Admissions%20files%20for%20website\2024%20files\2024%20schools%20proposed\2024%20Beer%20admissions%20policy.docx" TargetMode="External"/><Relationship Id="rId62" Type="http://schemas.openxmlformats.org/officeDocument/2006/relationships/hyperlink" Target="http://www.devon.gov.uk/admissionsonline"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RetentionAction xmlns="dd989013-3695-4458-8df5-613b197d9ac2" xsi:nil="true"/>
    <lcf76f155ced4ddcb4097134ff3c332f xmlns="0dec740a-b6fa-4b85-9e11-662dd642f344">
      <Terms xmlns="http://schemas.microsoft.com/office/infopath/2007/PartnerControls"/>
    </lcf76f155ced4ddcb4097134ff3c332f>
    <TaxCatchAll xmlns="dd989013-3695-4458-8df5-613b197d9ac2">
      <Value>25</Value>
    </TaxCatchAll>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SourceOrganisation xmlns="dd989013-3695-4458-8df5-613b197d9ac2" xsi:nil="true"/>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
        <AccountId xsi:nil="true"/>
        <AccountType/>
      </UserInfo>
    </ContentOwner>
  </documentManagement>
</p:properti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7E42-68FF-4F55-AEC6-0B87358728FF}">
  <ds:schemaRefs>
    <ds:schemaRef ds:uri="http://schemas.microsoft.com/sharepoint/v3/contenttype/forms"/>
  </ds:schemaRefs>
</ds:datastoreItem>
</file>

<file path=customXml/itemProps2.xml><?xml version="1.0" encoding="utf-8"?>
<ds:datastoreItem xmlns:ds="http://schemas.openxmlformats.org/officeDocument/2006/customXml" ds:itemID="{F9A839EC-F1F8-4252-BBD7-FEA67B959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C77ED-4F47-4806-952F-573AD19640C5}">
  <ds:schemaRefs>
    <ds:schemaRef ds:uri="http://purl.org/dc/dcmitype/"/>
    <ds:schemaRef ds:uri="dd989013-3695-4458-8df5-613b197d9ac2"/>
    <ds:schemaRef ds:uri="0d3d739c-854c-4823-87dd-278b46439e36"/>
    <ds:schemaRef ds:uri="http://purl.org/dc/elements/1.1/"/>
    <ds:schemaRef ds:uri="http://schemas.microsoft.com/office/2006/metadata/properties"/>
    <ds:schemaRef ds:uri="http://schemas.microsoft.com/office/2006/documentManagement/types"/>
    <ds:schemaRef ds:uri="a97d3e19-2f68-4635-93be-d2cdfe7d477d"/>
    <ds:schemaRef ds:uri="http://purl.org/dc/terms/"/>
    <ds:schemaRef ds:uri="http://schemas.microsoft.com/office/infopath/2007/PartnerControls"/>
    <ds:schemaRef ds:uri="http://schemas.openxmlformats.org/package/2006/metadata/core-properties"/>
    <ds:schemaRef ds:uri="0dec740a-b6fa-4b85-9e11-662dd642f344"/>
    <ds:schemaRef ds:uri="http://www.w3.org/XML/1998/namespace"/>
  </ds:schemaRefs>
</ds:datastoreItem>
</file>

<file path=customXml/itemProps4.xml><?xml version="1.0" encoding="utf-8"?>
<ds:datastoreItem xmlns:ds="http://schemas.openxmlformats.org/officeDocument/2006/customXml" ds:itemID="{80392F07-6C02-4FAD-8F0D-59D9A8B66E3B}">
  <ds:schemaRefs>
    <ds:schemaRef ds:uri="Microsoft.SharePoint.Taxonomy.ContentTypeSync"/>
  </ds:schemaRefs>
</ds:datastoreItem>
</file>

<file path=customXml/itemProps5.xml><?xml version="1.0" encoding="utf-8"?>
<ds:datastoreItem xmlns:ds="http://schemas.openxmlformats.org/officeDocument/2006/customXml" ds:itemID="{427A7403-6E30-4435-8D5B-89C14088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9442</Words>
  <Characters>53824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Jenny Rawlins</cp:lastModifiedBy>
  <cp:revision>2</cp:revision>
  <cp:lastPrinted>2022-08-22T15:31:00Z</cp:lastPrinted>
  <dcterms:created xsi:type="dcterms:W3CDTF">2022-11-16T10:20:00Z</dcterms:created>
  <dcterms:modified xsi:type="dcterms:W3CDTF">2022-11-16T10:20:00Z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ffice_x0020_Location">
    <vt:lpwstr/>
  </property>
  <property fmtid="{D5CDD505-2E9C-101B-9397-08002B2CF9AE}" pid="4" name="MediaServiceImageTags">
    <vt:lpwstr/>
  </property>
  <property fmtid="{D5CDD505-2E9C-101B-9397-08002B2CF9AE}" pid="5" name="Devon Keywords">
    <vt:lpwstr>25;#Education and skills|b92cc23a-80aa-44c0-b318-977e114995f3</vt:lpwstr>
  </property>
  <property fmtid="{D5CDD505-2E9C-101B-9397-08002B2CF9AE}" pid="6" name="ContentTypeId">
    <vt:lpwstr>0x0101004275BB42FFA51140B08CD3739BF7BAB40200D52BB1120D2C534EA7D75A0768C22A800097962AE05D64C64E93042A71A480418E</vt:lpwstr>
  </property>
  <property fmtid="{D5CDD505-2E9C-101B-9397-08002B2CF9AE}" pid="7" name="Spatial Coverage">
    <vt:lpwstr/>
  </property>
  <property fmtid="{D5CDD505-2E9C-101B-9397-08002B2CF9AE}" pid="8" name="Office Location">
    <vt:lpwstr/>
  </property>
  <property fmtid="{D5CDD505-2E9C-101B-9397-08002B2CF9AE}" pid="9" name="Spatial_x0020_Coverage">
    <vt:lpwstr/>
  </property>
</Properties>
</file>